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5C" w:rsidRDefault="0009225C" w:rsidP="0009225C">
      <w:pPr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FBF8157" wp14:editId="10D1A686">
            <wp:simplePos x="0" y="0"/>
            <wp:positionH relativeFrom="column">
              <wp:posOffset>2731770</wp:posOffset>
            </wp:positionH>
            <wp:positionV relativeFrom="page">
              <wp:posOffset>532297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25C" w:rsidRDefault="0009225C" w:rsidP="0009225C">
      <w:pPr>
        <w:spacing w:after="0"/>
        <w:ind w:left="4310" w:right="4373"/>
        <w:rPr>
          <w:rFonts w:ascii="Courier New" w:hAnsi="Courier New"/>
          <w:sz w:val="24"/>
          <w:szCs w:val="24"/>
        </w:rPr>
      </w:pP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25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25C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25C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25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9225C" w:rsidRPr="0009225C" w:rsidRDefault="0009225C" w:rsidP="0009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09225C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26.11.2021</w:t>
      </w:r>
      <w:r w:rsidRPr="0009225C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146</w:t>
      </w:r>
      <w:bookmarkStart w:id="0" w:name="_GoBack"/>
      <w:bookmarkEnd w:id="0"/>
    </w:p>
    <w:p w:rsidR="00B25FF0" w:rsidRDefault="0009225C" w:rsidP="000922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225C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09225C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09225C" w:rsidRDefault="0009225C" w:rsidP="000922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2151" w:rsidRPr="0009225C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25C">
        <w:rPr>
          <w:rFonts w:ascii="Times New Roman" w:hAnsi="Times New Roman" w:cs="Times New Roman"/>
          <w:b/>
          <w:sz w:val="26"/>
          <w:szCs w:val="26"/>
        </w:rPr>
        <w:t>О</w:t>
      </w:r>
      <w:r w:rsidR="00AC2151" w:rsidRPr="0009225C">
        <w:rPr>
          <w:rFonts w:ascii="Times New Roman" w:hAnsi="Times New Roman" w:cs="Times New Roman"/>
          <w:b/>
          <w:sz w:val="26"/>
          <w:szCs w:val="26"/>
        </w:rPr>
        <w:t xml:space="preserve"> внесении изменени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й</w:t>
      </w:r>
      <w:r w:rsidR="00AC2151" w:rsidRPr="0009225C">
        <w:rPr>
          <w:rFonts w:ascii="Times New Roman" w:hAnsi="Times New Roman" w:cs="Times New Roman"/>
          <w:b/>
          <w:sz w:val="26"/>
          <w:szCs w:val="26"/>
        </w:rPr>
        <w:t xml:space="preserve"> в решение Совета Тбилисского </w:t>
      </w:r>
    </w:p>
    <w:p w:rsidR="004836EC" w:rsidRPr="0009225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25C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Тбилисского района от 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25 января 2019 года № 435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32F93" w:rsidRPr="0009225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25C">
        <w:rPr>
          <w:rFonts w:ascii="Times New Roman" w:hAnsi="Times New Roman" w:cs="Times New Roman"/>
          <w:b/>
          <w:sz w:val="26"/>
          <w:szCs w:val="26"/>
        </w:rPr>
        <w:t>«О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>б утверждении Положения о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 xml:space="preserve">б оплате труда 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ых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служ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ащих администрации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Тбилисско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го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сельско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го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="00463DD3" w:rsidRPr="0009225C">
        <w:rPr>
          <w:rFonts w:ascii="Times New Roman" w:hAnsi="Times New Roman" w:cs="Times New Roman"/>
          <w:b/>
          <w:sz w:val="26"/>
          <w:szCs w:val="26"/>
        </w:rPr>
        <w:t>я</w:t>
      </w:r>
      <w:r w:rsidR="00CF2170" w:rsidRPr="0009225C">
        <w:rPr>
          <w:rFonts w:ascii="Times New Roman" w:hAnsi="Times New Roman" w:cs="Times New Roman"/>
          <w:b/>
          <w:sz w:val="26"/>
          <w:szCs w:val="26"/>
        </w:rPr>
        <w:t xml:space="preserve"> Тбилисского района»</w:t>
      </w:r>
    </w:p>
    <w:p w:rsidR="00B63F5A" w:rsidRPr="0009225C" w:rsidRDefault="00B63F5A" w:rsidP="00D43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267B" w:rsidRPr="0009225C" w:rsidRDefault="00C7717D" w:rsidP="000C267B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09225C">
        <w:rPr>
          <w:sz w:val="26"/>
          <w:szCs w:val="26"/>
        </w:rPr>
        <w:t xml:space="preserve">В </w:t>
      </w:r>
      <w:r w:rsidR="007D7419" w:rsidRPr="0009225C">
        <w:rPr>
          <w:sz w:val="26"/>
          <w:szCs w:val="26"/>
        </w:rPr>
        <w:t xml:space="preserve">соответствии с </w:t>
      </w:r>
      <w:r w:rsidR="00463DD3" w:rsidRPr="0009225C">
        <w:rPr>
          <w:sz w:val="26"/>
          <w:szCs w:val="26"/>
        </w:rPr>
        <w:t xml:space="preserve">Законом Краснодарского края от 8 июня 2007 года № 1244-КЗ «О муниципальной службе в Краснодарском крае», Законом Краснодарского края от 8 июня 2007 года № 1243-КЗ «О Реестре муниципальных должностей и Реестре должностей муниципальной службы в Краснодарском крае», </w:t>
      </w:r>
      <w:r w:rsidR="009104B3" w:rsidRPr="0009225C">
        <w:rPr>
          <w:sz w:val="26"/>
          <w:szCs w:val="26"/>
        </w:rPr>
        <w:t>постановлением главы администрации (губернатора) Краснодарского края от 7 ноября 2018 года № 716 «О внесении изменений в некоторые нормативные правовые акты главы</w:t>
      </w:r>
      <w:proofErr w:type="gramEnd"/>
      <w:r w:rsidR="009104B3" w:rsidRPr="0009225C">
        <w:rPr>
          <w:sz w:val="26"/>
          <w:szCs w:val="26"/>
        </w:rPr>
        <w:t xml:space="preserve"> администрации (губернатора) Краснодарского края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</w:t>
      </w:r>
      <w:r w:rsidR="00463DD3" w:rsidRPr="0009225C">
        <w:rPr>
          <w:sz w:val="26"/>
          <w:szCs w:val="26"/>
        </w:rPr>
        <w:t>руководствуясь статьей 26</w:t>
      </w:r>
      <w:r w:rsidR="009104B3" w:rsidRPr="0009225C">
        <w:rPr>
          <w:sz w:val="26"/>
          <w:szCs w:val="26"/>
        </w:rPr>
        <w:t>, 58</w:t>
      </w:r>
      <w:r w:rsidR="00463DD3" w:rsidRPr="0009225C">
        <w:rPr>
          <w:sz w:val="26"/>
          <w:szCs w:val="26"/>
        </w:rPr>
        <w:t xml:space="preserve"> устава Тбилисского сельского поселения Тбилисского района, </w:t>
      </w:r>
      <w:r w:rsidRPr="0009225C">
        <w:rPr>
          <w:sz w:val="26"/>
          <w:szCs w:val="26"/>
        </w:rPr>
        <w:t>С</w:t>
      </w:r>
      <w:r w:rsidR="005574C9" w:rsidRPr="0009225C">
        <w:rPr>
          <w:sz w:val="26"/>
          <w:szCs w:val="26"/>
        </w:rPr>
        <w:t>о</w:t>
      </w:r>
      <w:r w:rsidRPr="0009225C">
        <w:rPr>
          <w:sz w:val="26"/>
          <w:szCs w:val="26"/>
        </w:rPr>
        <w:t xml:space="preserve">вет Тбилисского сельского поселения Тбилисского района </w:t>
      </w:r>
      <w:proofErr w:type="gramStart"/>
      <w:r w:rsidR="003C3696" w:rsidRPr="0009225C">
        <w:rPr>
          <w:sz w:val="26"/>
          <w:szCs w:val="26"/>
        </w:rPr>
        <w:t>р</w:t>
      </w:r>
      <w:proofErr w:type="gramEnd"/>
      <w:r w:rsidR="009B4453" w:rsidRPr="0009225C">
        <w:rPr>
          <w:sz w:val="26"/>
          <w:szCs w:val="26"/>
        </w:rPr>
        <w:t xml:space="preserve"> </w:t>
      </w:r>
      <w:r w:rsidR="003C3696" w:rsidRPr="0009225C">
        <w:rPr>
          <w:sz w:val="26"/>
          <w:szCs w:val="26"/>
        </w:rPr>
        <w:t>е ш и л:</w:t>
      </w:r>
    </w:p>
    <w:p w:rsidR="009B4453" w:rsidRPr="0009225C" w:rsidRDefault="003C22B1" w:rsidP="009B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 xml:space="preserve">1. </w:t>
      </w:r>
      <w:r w:rsidR="00AD32DE" w:rsidRPr="0009225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B4453" w:rsidRPr="0009225C">
        <w:rPr>
          <w:rFonts w:ascii="Times New Roman" w:hAnsi="Times New Roman" w:cs="Times New Roman"/>
          <w:sz w:val="26"/>
          <w:szCs w:val="26"/>
        </w:rPr>
        <w:t>следующие и</w:t>
      </w:r>
      <w:r w:rsidR="00AD32DE" w:rsidRPr="0009225C">
        <w:rPr>
          <w:rFonts w:ascii="Times New Roman" w:hAnsi="Times New Roman" w:cs="Times New Roman"/>
          <w:sz w:val="26"/>
          <w:szCs w:val="26"/>
        </w:rPr>
        <w:t>зменени</w:t>
      </w:r>
      <w:r w:rsidR="009B4453" w:rsidRPr="0009225C">
        <w:rPr>
          <w:rFonts w:ascii="Times New Roman" w:hAnsi="Times New Roman" w:cs="Times New Roman"/>
          <w:sz w:val="26"/>
          <w:szCs w:val="26"/>
        </w:rPr>
        <w:t>я</w:t>
      </w:r>
      <w:r w:rsidR="00CB127D" w:rsidRPr="0009225C">
        <w:rPr>
          <w:rFonts w:ascii="Times New Roman" w:hAnsi="Times New Roman" w:cs="Times New Roman"/>
          <w:sz w:val="26"/>
          <w:szCs w:val="26"/>
        </w:rPr>
        <w:t xml:space="preserve"> в </w:t>
      </w:r>
      <w:r w:rsidR="00AD32DE" w:rsidRPr="0009225C">
        <w:rPr>
          <w:rFonts w:ascii="Times New Roman" w:hAnsi="Times New Roman" w:cs="Times New Roman"/>
          <w:sz w:val="26"/>
          <w:szCs w:val="26"/>
        </w:rPr>
        <w:t>решени</w:t>
      </w:r>
      <w:r w:rsidR="00CB127D" w:rsidRPr="0009225C">
        <w:rPr>
          <w:rFonts w:ascii="Times New Roman" w:hAnsi="Times New Roman" w:cs="Times New Roman"/>
          <w:sz w:val="26"/>
          <w:szCs w:val="26"/>
        </w:rPr>
        <w:t>е</w:t>
      </w:r>
      <w:r w:rsidR="00AD32DE" w:rsidRPr="0009225C">
        <w:rPr>
          <w:rFonts w:ascii="Times New Roman" w:hAnsi="Times New Roman" w:cs="Times New Roman"/>
          <w:sz w:val="26"/>
          <w:szCs w:val="26"/>
        </w:rPr>
        <w:t xml:space="preserve"> Совета Тбилисского сельского поселения Тбилисского района </w:t>
      </w:r>
      <w:r w:rsidR="009B4453" w:rsidRPr="0009225C">
        <w:rPr>
          <w:rFonts w:ascii="Times New Roman" w:hAnsi="Times New Roman" w:cs="Times New Roman"/>
          <w:sz w:val="26"/>
          <w:szCs w:val="26"/>
        </w:rPr>
        <w:t>от 25 января 2019 года № 435 «Об утверждении Положения об оплате труда муниципальных служащих администрации Тбилисского сельского поселения Тбилисского района»:</w:t>
      </w:r>
    </w:p>
    <w:p w:rsidR="009B4453" w:rsidRPr="0009225C" w:rsidRDefault="009B4453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1.1. </w:t>
      </w:r>
      <w:r w:rsidR="00A05E97" w:rsidRPr="0009225C">
        <w:rPr>
          <w:sz w:val="26"/>
          <w:szCs w:val="26"/>
        </w:rPr>
        <w:t xml:space="preserve"> </w:t>
      </w:r>
      <w:r w:rsidRPr="0009225C">
        <w:rPr>
          <w:sz w:val="26"/>
          <w:szCs w:val="26"/>
        </w:rPr>
        <w:t xml:space="preserve">Изложить подпункт 1.1. </w:t>
      </w:r>
      <w:r w:rsidR="009104B3" w:rsidRPr="0009225C">
        <w:rPr>
          <w:sz w:val="26"/>
          <w:szCs w:val="26"/>
        </w:rPr>
        <w:t>Р</w:t>
      </w:r>
      <w:r w:rsidRPr="0009225C">
        <w:rPr>
          <w:sz w:val="26"/>
          <w:szCs w:val="26"/>
        </w:rPr>
        <w:t>аздела 1 «Оплата труда муниципальных служащих» Положения в новой редакции:</w:t>
      </w:r>
    </w:p>
    <w:p w:rsidR="009B4453" w:rsidRPr="0009225C" w:rsidRDefault="009B4453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«1.1. </w:t>
      </w:r>
      <w:proofErr w:type="gramStart"/>
      <w:r w:rsidRPr="0009225C">
        <w:rPr>
          <w:sz w:val="26"/>
          <w:szCs w:val="26"/>
        </w:rPr>
        <w:t>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</w:t>
      </w:r>
      <w:proofErr w:type="gramEnd"/>
      <w:r w:rsidRPr="0009225C">
        <w:rPr>
          <w:sz w:val="26"/>
          <w:szCs w:val="26"/>
        </w:rPr>
        <w:t xml:space="preserve"> из следующих ежемесячных и иных дополнительных выплат (далее - дополнительные выплаты):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- ежемесячная надбавка к должностному окладу за выслугу лет на муниципальной службе;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lastRenderedPageBreak/>
        <w:t xml:space="preserve">- ежемесячная надбавка к должностному окладу за особые условия муниципальной службы; 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- ежемесячная процентная надбавка к должностному окладу за работу со сведениями, составляющими государственную тайну; 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- п</w:t>
      </w:r>
      <w:r w:rsidR="00E10865" w:rsidRPr="0009225C">
        <w:rPr>
          <w:sz w:val="26"/>
          <w:szCs w:val="26"/>
        </w:rPr>
        <w:t xml:space="preserve">ремии по итогам работы за месяц, </w:t>
      </w:r>
      <w:r w:rsidRPr="0009225C">
        <w:rPr>
          <w:sz w:val="26"/>
          <w:szCs w:val="26"/>
        </w:rPr>
        <w:t>квартал</w:t>
      </w:r>
      <w:r w:rsidR="00E10865" w:rsidRPr="0009225C">
        <w:rPr>
          <w:sz w:val="26"/>
          <w:szCs w:val="26"/>
        </w:rPr>
        <w:t>, полугодие</w:t>
      </w:r>
      <w:r w:rsidRPr="0009225C">
        <w:rPr>
          <w:sz w:val="26"/>
          <w:szCs w:val="26"/>
        </w:rPr>
        <w:t xml:space="preserve"> и год; 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- ежемесячное денежное поощрение;</w:t>
      </w:r>
    </w:p>
    <w:p w:rsidR="009B4453" w:rsidRPr="0009225C" w:rsidRDefault="009B4453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-</w:t>
      </w:r>
      <w:r w:rsidR="00B25FF0" w:rsidRPr="0009225C">
        <w:rPr>
          <w:sz w:val="26"/>
          <w:szCs w:val="26"/>
        </w:rPr>
        <w:t xml:space="preserve"> </w:t>
      </w:r>
      <w:r w:rsidRPr="0009225C">
        <w:rPr>
          <w:sz w:val="26"/>
          <w:szCs w:val="26"/>
        </w:rPr>
        <w:t>единовременная выплата при предоставлении ежегодного оплачиваемого</w:t>
      </w:r>
      <w:r w:rsidR="00E10865" w:rsidRPr="0009225C">
        <w:rPr>
          <w:sz w:val="26"/>
          <w:szCs w:val="26"/>
        </w:rPr>
        <w:t xml:space="preserve"> отпуска и материальная помощь;</w:t>
      </w:r>
    </w:p>
    <w:p w:rsidR="00E10865" w:rsidRPr="0009225C" w:rsidRDefault="00E10865" w:rsidP="00B25FF0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- единовременная премия за счет экономии фонда оплаты труда</w:t>
      </w:r>
      <w:proofErr w:type="gramStart"/>
      <w:r w:rsidRPr="0009225C">
        <w:rPr>
          <w:sz w:val="26"/>
          <w:szCs w:val="26"/>
        </w:rPr>
        <w:t>.».</w:t>
      </w:r>
      <w:proofErr w:type="gramEnd"/>
    </w:p>
    <w:p w:rsidR="003C0767" w:rsidRPr="0009225C" w:rsidRDefault="003C0767" w:rsidP="00A05E97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1.2. Переименовать Раздел 4 «Размер и порядок выплаты ежемесячного оклада за выслугу лет» в Раздел 4 «Размер и порядок выплаты ежемесячной надбавки  к должностному окладу за выслугу лет». </w:t>
      </w:r>
    </w:p>
    <w:p w:rsidR="003C0767" w:rsidRPr="0009225C" w:rsidRDefault="00E10865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1</w:t>
      </w:r>
      <w:r w:rsidR="003C0767" w:rsidRPr="0009225C">
        <w:rPr>
          <w:sz w:val="26"/>
          <w:szCs w:val="26"/>
        </w:rPr>
        <w:t>.3</w:t>
      </w:r>
      <w:r w:rsidRPr="0009225C">
        <w:rPr>
          <w:sz w:val="26"/>
          <w:szCs w:val="26"/>
        </w:rPr>
        <w:t xml:space="preserve">. </w:t>
      </w:r>
      <w:r w:rsidR="003C0767" w:rsidRPr="0009225C">
        <w:rPr>
          <w:sz w:val="26"/>
          <w:szCs w:val="26"/>
        </w:rPr>
        <w:t>Изложить Раздел 4 «Размер и порядок выплаты ежемесячной надбавки  к должностному окладу за выслугу лет» в новой редакции:</w:t>
      </w:r>
    </w:p>
    <w:p w:rsidR="003C0767" w:rsidRPr="0009225C" w:rsidRDefault="00B25FF0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«4. </w:t>
      </w:r>
      <w:r w:rsidR="003C0767" w:rsidRPr="0009225C">
        <w:rPr>
          <w:sz w:val="26"/>
          <w:szCs w:val="26"/>
        </w:rPr>
        <w:t>Размер и порядок выплаты ежемесячной надбавки  к должностному окладу за выслугу лет</w:t>
      </w:r>
    </w:p>
    <w:p w:rsidR="003C0767" w:rsidRPr="0009225C" w:rsidRDefault="003C0767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4.1. Выплата ежемесячной надбавки к должностному окладу за выслугу лет на муниципальной службе производится дифференцированно, в зависимости от стажа (общей продолжительности) муниципальной службы, в размерах: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3C0767" w:rsidRPr="0009225C" w:rsidTr="00D5723D">
        <w:tc>
          <w:tcPr>
            <w:tcW w:w="4677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Общий стаж муниципальной службы</w:t>
            </w:r>
          </w:p>
        </w:tc>
        <w:tc>
          <w:tcPr>
            <w:tcW w:w="4679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 xml:space="preserve">Процент </w:t>
            </w:r>
          </w:p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3C0767" w:rsidRPr="0009225C" w:rsidTr="00D5723D">
        <w:tc>
          <w:tcPr>
            <w:tcW w:w="4677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4679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10</w:t>
            </w:r>
          </w:p>
        </w:tc>
      </w:tr>
      <w:tr w:rsidR="003C0767" w:rsidRPr="0009225C" w:rsidTr="00D5723D">
        <w:tc>
          <w:tcPr>
            <w:tcW w:w="4677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от 5 до 10 лет</w:t>
            </w:r>
          </w:p>
        </w:tc>
        <w:tc>
          <w:tcPr>
            <w:tcW w:w="4679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15</w:t>
            </w:r>
          </w:p>
        </w:tc>
      </w:tr>
      <w:tr w:rsidR="003C0767" w:rsidRPr="0009225C" w:rsidTr="00D5723D">
        <w:tc>
          <w:tcPr>
            <w:tcW w:w="4677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от 10 до 15 лет</w:t>
            </w:r>
          </w:p>
        </w:tc>
        <w:tc>
          <w:tcPr>
            <w:tcW w:w="4679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20</w:t>
            </w:r>
          </w:p>
        </w:tc>
      </w:tr>
      <w:tr w:rsidR="003C0767" w:rsidRPr="0009225C" w:rsidTr="00D5723D">
        <w:tc>
          <w:tcPr>
            <w:tcW w:w="4677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свыше 15 лет</w:t>
            </w:r>
          </w:p>
        </w:tc>
        <w:tc>
          <w:tcPr>
            <w:tcW w:w="4679" w:type="dxa"/>
          </w:tcPr>
          <w:p w:rsidR="003C0767" w:rsidRPr="0009225C" w:rsidRDefault="003C0767" w:rsidP="003C0767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30</w:t>
            </w:r>
          </w:p>
        </w:tc>
      </w:tr>
    </w:tbl>
    <w:p w:rsidR="003C0767" w:rsidRPr="0009225C" w:rsidRDefault="0062193B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4.2. Стаж муниципальной службы, дающий право на получение ежемесячной надбавки к должностному окладу за выслугу лет, исчисляется в соответствии с законом Краснодарского края «О порядке исчисления стажа муниципальной службы в Краснодарском крае».</w:t>
      </w:r>
    </w:p>
    <w:p w:rsidR="003C0767" w:rsidRPr="0009225C" w:rsidRDefault="0062193B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4.3. </w:t>
      </w:r>
      <w:proofErr w:type="gramStart"/>
      <w:r w:rsidRPr="0009225C">
        <w:rPr>
          <w:sz w:val="26"/>
          <w:szCs w:val="26"/>
        </w:rPr>
        <w:t>Стаж муниципальной службы, дающий право на получение ежемесячной надбавки к должностному окладу за выслугу лет, устанавливается по представлению уполномоченного лица Администрации, либо по заявлению муниципального служащего Комиссией по установлению стажа работы, дающего право на получение ежемесячной надбавки к должностному окладу за выслугу лет (далее – Комиссия по установлению стажа), состав которой утверждается главой Тбилисского сельского поселения Тбилисского района.</w:t>
      </w:r>
      <w:proofErr w:type="gramEnd"/>
      <w:r w:rsidRPr="0009225C">
        <w:rPr>
          <w:sz w:val="26"/>
          <w:szCs w:val="26"/>
        </w:rPr>
        <w:t xml:space="preserve"> Решение Комиссии по установлению стажа оформляется протоколом и передается представителю нанимателя.</w:t>
      </w:r>
    </w:p>
    <w:p w:rsidR="0062193B" w:rsidRPr="0009225C" w:rsidRDefault="0062193B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4.4. Ежемесячная надбавка к должностному окладу за выслугу лет устанавливается муниципальному служащему распоряжением Администрации с момента возникновения права на получение или изменение размера этой надбавки,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62193B" w:rsidRPr="0009225C" w:rsidRDefault="0062193B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4.5. Средства для выплаты (в расчете на год) ежемесячной надбавки к должностному окладу за выслугу лет на муниципальной службе при формировании фонда оплаты труда муниципальных служащих предусматривается в размере трех должностных окладов на каждого муниципального служащего</w:t>
      </w:r>
      <w:proofErr w:type="gramStart"/>
      <w:r w:rsidRPr="0009225C">
        <w:rPr>
          <w:sz w:val="26"/>
          <w:szCs w:val="26"/>
        </w:rPr>
        <w:t>.</w:t>
      </w:r>
      <w:r w:rsidR="00D5723D" w:rsidRPr="0009225C">
        <w:rPr>
          <w:sz w:val="26"/>
          <w:szCs w:val="26"/>
        </w:rPr>
        <w:t>».</w:t>
      </w:r>
      <w:proofErr w:type="gramEnd"/>
    </w:p>
    <w:p w:rsidR="009B4453" w:rsidRPr="0009225C" w:rsidRDefault="003C0767" w:rsidP="009B4453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 xml:space="preserve">1.4. </w:t>
      </w:r>
      <w:r w:rsidR="00E10865" w:rsidRPr="0009225C">
        <w:rPr>
          <w:sz w:val="26"/>
          <w:szCs w:val="26"/>
        </w:rPr>
        <w:t>Переименовать Раздел 7 «Денежное поощрение к должностному окладу» в Раздел 7 «Ежемесячное денежное поощрение муниципальных служащих».</w:t>
      </w:r>
    </w:p>
    <w:p w:rsidR="00E10865" w:rsidRPr="0009225C" w:rsidRDefault="00E10865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1.</w:t>
      </w:r>
      <w:r w:rsidR="003C0767" w:rsidRPr="0009225C">
        <w:rPr>
          <w:sz w:val="26"/>
          <w:szCs w:val="26"/>
        </w:rPr>
        <w:t>5</w:t>
      </w:r>
      <w:r w:rsidRPr="0009225C">
        <w:rPr>
          <w:sz w:val="26"/>
          <w:szCs w:val="26"/>
        </w:rPr>
        <w:t>. Изложить Раздел 7 «Ежемесячное денежное поощрение муниципальных служащих»</w:t>
      </w:r>
      <w:r w:rsidR="004E284F" w:rsidRPr="0009225C">
        <w:rPr>
          <w:sz w:val="26"/>
          <w:szCs w:val="26"/>
        </w:rPr>
        <w:t xml:space="preserve"> Положения в новой редакции:</w:t>
      </w:r>
    </w:p>
    <w:p w:rsidR="003C0767" w:rsidRPr="0009225C" w:rsidRDefault="004E284F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«</w:t>
      </w:r>
      <w:r w:rsidR="003C0767" w:rsidRPr="0009225C">
        <w:rPr>
          <w:sz w:val="26"/>
          <w:szCs w:val="26"/>
        </w:rPr>
        <w:t>7  Ежемесячное денежное поощрение муниципальных служащих</w:t>
      </w:r>
    </w:p>
    <w:p w:rsidR="004E284F" w:rsidRPr="0009225C" w:rsidRDefault="004E284F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7.1. Ежемесячное денежное поощрение муниципальным служащим устанавливается в размере: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284F" w:rsidRPr="0009225C" w:rsidTr="004E284F">
        <w:tc>
          <w:tcPr>
            <w:tcW w:w="4785" w:type="dxa"/>
          </w:tcPr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86" w:type="dxa"/>
          </w:tcPr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Размер ежемесячного денежного поощрения (количество должностных окладов)</w:t>
            </w:r>
          </w:p>
        </w:tc>
      </w:tr>
      <w:tr w:rsidR="004E284F" w:rsidRPr="0009225C" w:rsidTr="004E284F">
        <w:tc>
          <w:tcPr>
            <w:tcW w:w="4785" w:type="dxa"/>
          </w:tcPr>
          <w:p w:rsidR="004E284F" w:rsidRPr="0009225C" w:rsidRDefault="004E284F" w:rsidP="00E10865">
            <w:pPr>
              <w:pStyle w:val="header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Заместитель главы</w:t>
            </w:r>
          </w:p>
        </w:tc>
        <w:tc>
          <w:tcPr>
            <w:tcW w:w="4786" w:type="dxa"/>
          </w:tcPr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6,5</w:t>
            </w:r>
          </w:p>
        </w:tc>
      </w:tr>
      <w:tr w:rsidR="004E284F" w:rsidRPr="0009225C" w:rsidTr="004E284F">
        <w:tc>
          <w:tcPr>
            <w:tcW w:w="4785" w:type="dxa"/>
          </w:tcPr>
          <w:p w:rsidR="004E284F" w:rsidRPr="0009225C" w:rsidRDefault="004E284F" w:rsidP="00E10865">
            <w:pPr>
              <w:pStyle w:val="header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4786" w:type="dxa"/>
          </w:tcPr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5,9</w:t>
            </w:r>
          </w:p>
        </w:tc>
      </w:tr>
      <w:tr w:rsidR="004E284F" w:rsidRPr="0009225C" w:rsidTr="004E284F">
        <w:tc>
          <w:tcPr>
            <w:tcW w:w="4785" w:type="dxa"/>
          </w:tcPr>
          <w:p w:rsidR="004E284F" w:rsidRPr="0009225C" w:rsidRDefault="004E284F" w:rsidP="00E10865">
            <w:pPr>
              <w:pStyle w:val="header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786" w:type="dxa"/>
          </w:tcPr>
          <w:p w:rsidR="004E284F" w:rsidRPr="0009225C" w:rsidRDefault="004E284F" w:rsidP="004E284F">
            <w:pPr>
              <w:pStyle w:val="headertex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9225C">
              <w:rPr>
                <w:sz w:val="26"/>
                <w:szCs w:val="26"/>
              </w:rPr>
              <w:t>4,9</w:t>
            </w:r>
          </w:p>
        </w:tc>
      </w:tr>
    </w:tbl>
    <w:p w:rsidR="004E284F" w:rsidRPr="0009225C" w:rsidRDefault="004E284F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7.2. Ежемесячное денежное поощрение устанавливается муниципальному служащему на календарный год, выплачивается одновременно с выплатой денежного содержания за соответствующий месяц и учитывается во всех случаях расчета среднего заработка</w:t>
      </w:r>
      <w:proofErr w:type="gramStart"/>
      <w:r w:rsidRPr="0009225C">
        <w:rPr>
          <w:sz w:val="26"/>
          <w:szCs w:val="26"/>
        </w:rPr>
        <w:t>.».</w:t>
      </w:r>
      <w:proofErr w:type="gramEnd"/>
    </w:p>
    <w:p w:rsidR="004E284F" w:rsidRPr="0009225C" w:rsidRDefault="004E284F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1.</w:t>
      </w:r>
      <w:r w:rsidR="003C0767" w:rsidRPr="0009225C">
        <w:rPr>
          <w:sz w:val="26"/>
          <w:szCs w:val="26"/>
        </w:rPr>
        <w:t>6</w:t>
      </w:r>
      <w:r w:rsidRPr="0009225C">
        <w:rPr>
          <w:sz w:val="26"/>
          <w:szCs w:val="26"/>
        </w:rPr>
        <w:t xml:space="preserve">. Изложить подпункт 9.5. раздела 9 «Премирование муниципальных служащих» в новой редакции: </w:t>
      </w:r>
    </w:p>
    <w:p w:rsidR="004E284F" w:rsidRPr="0009225C" w:rsidRDefault="004E284F" w:rsidP="00E10865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25C">
        <w:rPr>
          <w:sz w:val="26"/>
          <w:szCs w:val="26"/>
        </w:rPr>
        <w:t>«9.5. Премия выплачивается муниципальному служащему по результатам работы за отчетный период (месяц, квартал, полугодие, год) на основании решения главы поселения и учитывается во всех случаях расчета среднего заработка</w:t>
      </w:r>
      <w:proofErr w:type="gramStart"/>
      <w:r w:rsidRPr="0009225C">
        <w:rPr>
          <w:sz w:val="26"/>
          <w:szCs w:val="26"/>
        </w:rPr>
        <w:t>.».</w:t>
      </w:r>
      <w:proofErr w:type="gramEnd"/>
    </w:p>
    <w:p w:rsidR="00FB47EC" w:rsidRPr="0009225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Воронкин</w:t>
      </w:r>
      <w:proofErr w:type="spellEnd"/>
      <w:r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) </w:t>
      </w:r>
      <w:proofErr w:type="gramStart"/>
      <w:r w:rsidR="00A05E97"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разместить</w:t>
      </w:r>
      <w:proofErr w:type="gramEnd"/>
      <w:r w:rsidR="00B63F5A"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настоящее решение </w:t>
      </w:r>
      <w:r w:rsidR="00A05E97"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на официальном сайте администрации Тбилисского сельского поселения Тбилисского района в информационно-телекоммуникационной системе Интернет, а также </w:t>
      </w:r>
      <w:r w:rsidR="00B63F5A"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сетевом издании «Информационный портал Тбилисского района»</w:t>
      </w:r>
      <w:r w:rsidR="00A05E97" w:rsidRPr="000922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8118B4" w:rsidRPr="0009225C" w:rsidRDefault="004836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>3</w:t>
      </w:r>
      <w:r w:rsidR="003C3696" w:rsidRPr="0009225C">
        <w:rPr>
          <w:rFonts w:ascii="Times New Roman" w:hAnsi="Times New Roman" w:cs="Times New Roman"/>
          <w:sz w:val="26"/>
          <w:szCs w:val="26"/>
        </w:rPr>
        <w:t xml:space="preserve">. </w:t>
      </w:r>
      <w:r w:rsidR="00786D42" w:rsidRPr="0009225C">
        <w:rPr>
          <w:rFonts w:ascii="Times New Roman" w:hAnsi="Times New Roman" w:cs="Times New Roman"/>
          <w:sz w:val="26"/>
          <w:szCs w:val="26"/>
        </w:rPr>
        <w:t>Настоящее р</w:t>
      </w:r>
      <w:r w:rsidR="008118B4" w:rsidRPr="0009225C">
        <w:rPr>
          <w:rFonts w:ascii="Times New Roman" w:hAnsi="Times New Roman" w:cs="Times New Roman"/>
          <w:sz w:val="26"/>
          <w:szCs w:val="26"/>
        </w:rPr>
        <w:t xml:space="preserve">ешение вступает в силу со дня его </w:t>
      </w:r>
      <w:r w:rsidRPr="0009225C">
        <w:rPr>
          <w:rFonts w:ascii="Times New Roman" w:hAnsi="Times New Roman" w:cs="Times New Roman"/>
          <w:sz w:val="26"/>
          <w:szCs w:val="26"/>
        </w:rPr>
        <w:t>оф</w:t>
      </w:r>
      <w:r w:rsidR="006C2197" w:rsidRPr="0009225C">
        <w:rPr>
          <w:rFonts w:ascii="Times New Roman" w:hAnsi="Times New Roman" w:cs="Times New Roman"/>
          <w:sz w:val="26"/>
          <w:szCs w:val="26"/>
        </w:rPr>
        <w:t>и</w:t>
      </w:r>
      <w:r w:rsidRPr="0009225C">
        <w:rPr>
          <w:rFonts w:ascii="Times New Roman" w:hAnsi="Times New Roman" w:cs="Times New Roman"/>
          <w:sz w:val="26"/>
          <w:szCs w:val="26"/>
        </w:rPr>
        <w:t>циального опубликования.</w:t>
      </w:r>
      <w:r w:rsidR="003C3696" w:rsidRPr="000922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CBD" w:rsidRDefault="00AB6CBD" w:rsidP="006C2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25C" w:rsidRDefault="0009225C" w:rsidP="006C2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25C" w:rsidRPr="0009225C" w:rsidRDefault="0009225C" w:rsidP="006C2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AA2" w:rsidRPr="0009225C" w:rsidRDefault="00B63F5A" w:rsidP="006C2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>Г</w:t>
      </w:r>
      <w:r w:rsidR="006C2197" w:rsidRPr="0009225C">
        <w:rPr>
          <w:rFonts w:ascii="Times New Roman" w:hAnsi="Times New Roman" w:cs="Times New Roman"/>
          <w:sz w:val="26"/>
          <w:szCs w:val="26"/>
        </w:rPr>
        <w:t>лав</w:t>
      </w:r>
      <w:r w:rsidRPr="0009225C">
        <w:rPr>
          <w:rFonts w:ascii="Times New Roman" w:hAnsi="Times New Roman" w:cs="Times New Roman"/>
          <w:sz w:val="26"/>
          <w:szCs w:val="26"/>
        </w:rPr>
        <w:t xml:space="preserve">а </w:t>
      </w:r>
      <w:r w:rsidR="006C2197" w:rsidRPr="0009225C">
        <w:rPr>
          <w:rFonts w:ascii="Times New Roman" w:hAnsi="Times New Roman" w:cs="Times New Roman"/>
          <w:sz w:val="26"/>
          <w:szCs w:val="26"/>
        </w:rPr>
        <w:t>Тбилисского сельского</w:t>
      </w:r>
      <w:r w:rsidR="00517AA2" w:rsidRPr="0009225C">
        <w:rPr>
          <w:rFonts w:ascii="Times New Roman" w:hAnsi="Times New Roman" w:cs="Times New Roman"/>
          <w:sz w:val="26"/>
          <w:szCs w:val="26"/>
        </w:rPr>
        <w:t xml:space="preserve"> </w:t>
      </w:r>
      <w:r w:rsidR="006C2197" w:rsidRPr="0009225C">
        <w:rPr>
          <w:rFonts w:ascii="Times New Roman" w:hAnsi="Times New Roman" w:cs="Times New Roman"/>
          <w:sz w:val="26"/>
          <w:szCs w:val="26"/>
        </w:rPr>
        <w:t>поселения</w:t>
      </w:r>
    </w:p>
    <w:p w:rsidR="006C2197" w:rsidRPr="0009225C" w:rsidRDefault="00B25FF0" w:rsidP="006C2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 xml:space="preserve">Тбилисского района </w:t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="00B63F5A" w:rsidRPr="0009225C">
        <w:rPr>
          <w:rFonts w:ascii="Times New Roman" w:hAnsi="Times New Roman" w:cs="Times New Roman"/>
          <w:sz w:val="26"/>
          <w:szCs w:val="26"/>
        </w:rPr>
        <w:t>А.Н. Стойкин</w:t>
      </w:r>
    </w:p>
    <w:p w:rsidR="00B25FF0" w:rsidRDefault="00B25FF0" w:rsidP="00F06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25C" w:rsidRPr="0009225C" w:rsidRDefault="0009225C" w:rsidP="00F06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B4" w:rsidRPr="0009225C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8118B4" w:rsidRPr="0009225C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 xml:space="preserve">Тбилисского </w:t>
      </w:r>
      <w:r w:rsidR="008118B4" w:rsidRPr="0009225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:rsidR="006C2197" w:rsidRPr="0009225C" w:rsidRDefault="008118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25C">
        <w:rPr>
          <w:rFonts w:ascii="Times New Roman" w:hAnsi="Times New Roman" w:cs="Times New Roman"/>
          <w:sz w:val="26"/>
          <w:szCs w:val="26"/>
        </w:rPr>
        <w:t>Тбилисского района</w:t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Pr="0009225C">
        <w:rPr>
          <w:rFonts w:ascii="Times New Roman" w:hAnsi="Times New Roman" w:cs="Times New Roman"/>
          <w:sz w:val="26"/>
          <w:szCs w:val="26"/>
        </w:rPr>
        <w:tab/>
      </w:r>
      <w:r w:rsidR="003C3696" w:rsidRPr="0009225C">
        <w:rPr>
          <w:rFonts w:ascii="Times New Roman" w:hAnsi="Times New Roman" w:cs="Times New Roman"/>
          <w:sz w:val="26"/>
          <w:szCs w:val="26"/>
        </w:rPr>
        <w:t>Е.Б. Самойленко</w:t>
      </w:r>
    </w:p>
    <w:sectPr w:rsidR="006C2197" w:rsidRPr="0009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9225C"/>
    <w:rsid w:val="000A3435"/>
    <w:rsid w:val="000B1B1A"/>
    <w:rsid w:val="000B7CFE"/>
    <w:rsid w:val="000C267B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41288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0767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63DD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284F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B5CB1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193B"/>
    <w:rsid w:val="006242DC"/>
    <w:rsid w:val="006300EB"/>
    <w:rsid w:val="00635448"/>
    <w:rsid w:val="00635D16"/>
    <w:rsid w:val="0064090B"/>
    <w:rsid w:val="00646AFD"/>
    <w:rsid w:val="0066003F"/>
    <w:rsid w:val="006705F5"/>
    <w:rsid w:val="006742C6"/>
    <w:rsid w:val="00674928"/>
    <w:rsid w:val="00691F78"/>
    <w:rsid w:val="00691FEC"/>
    <w:rsid w:val="006B1034"/>
    <w:rsid w:val="006B1FDD"/>
    <w:rsid w:val="006B6523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6158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04B3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1E0"/>
    <w:rsid w:val="00991A48"/>
    <w:rsid w:val="00992C5F"/>
    <w:rsid w:val="00996968"/>
    <w:rsid w:val="009A50C2"/>
    <w:rsid w:val="009A725F"/>
    <w:rsid w:val="009B4453"/>
    <w:rsid w:val="009C2396"/>
    <w:rsid w:val="009E1648"/>
    <w:rsid w:val="009E767D"/>
    <w:rsid w:val="009F2344"/>
    <w:rsid w:val="009F48CA"/>
    <w:rsid w:val="009F5421"/>
    <w:rsid w:val="00A01449"/>
    <w:rsid w:val="00A055A2"/>
    <w:rsid w:val="00A05E97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D63BF"/>
    <w:rsid w:val="00AE022B"/>
    <w:rsid w:val="00AE18DB"/>
    <w:rsid w:val="00AF3C94"/>
    <w:rsid w:val="00B24239"/>
    <w:rsid w:val="00B25FF0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3B90"/>
    <w:rsid w:val="00C9667A"/>
    <w:rsid w:val="00CA49EC"/>
    <w:rsid w:val="00CB127D"/>
    <w:rsid w:val="00CB136F"/>
    <w:rsid w:val="00CB55F5"/>
    <w:rsid w:val="00CB56A0"/>
    <w:rsid w:val="00CC0B98"/>
    <w:rsid w:val="00CD2246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23D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1086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1ECA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75F89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5</cp:revision>
  <cp:lastPrinted>2021-11-12T12:21:00Z</cp:lastPrinted>
  <dcterms:created xsi:type="dcterms:W3CDTF">2021-11-12T08:47:00Z</dcterms:created>
  <dcterms:modified xsi:type="dcterms:W3CDTF">2021-11-26T10:36:00Z</dcterms:modified>
</cp:coreProperties>
</file>