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F3" w:rsidRPr="00AC4E92" w:rsidRDefault="001C3BF3"/>
    <w:p w:rsidR="001C3BF3" w:rsidRPr="00AC4E92" w:rsidRDefault="001C3BF3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AC4E92" w:rsidRPr="00AC4E92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C3E" w:rsidRPr="00AC4E92" w:rsidRDefault="00E66456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AC4E92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AB37827" wp14:editId="72154103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19050" t="0" r="1905" b="0"/>
                  <wp:wrapNone/>
                  <wp:docPr id="5" name="Рисунок 5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3C3E" w:rsidRPr="00AC4E92" w:rsidRDefault="00883C3E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883C3E" w:rsidRPr="00AC4E92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>АДМИНИСТРАЦИЯ</w:t>
            </w:r>
          </w:p>
          <w:p w:rsidR="00883C3E" w:rsidRPr="00AC4E92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883C3E" w:rsidRPr="00AC4E92" w:rsidRDefault="00883C3E" w:rsidP="00C36ED7">
            <w:pPr>
              <w:jc w:val="center"/>
              <w:rPr>
                <w:b/>
                <w:sz w:val="34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>ТБИЛИССКОГО РАЙОНА</w:t>
            </w:r>
          </w:p>
          <w:p w:rsidR="00883C3E" w:rsidRPr="00AC4E92" w:rsidRDefault="00883C3E" w:rsidP="00C36ED7">
            <w:pPr>
              <w:jc w:val="center"/>
              <w:rPr>
                <w:b/>
                <w:szCs w:val="28"/>
              </w:rPr>
            </w:pPr>
          </w:p>
          <w:p w:rsidR="00883C3E" w:rsidRPr="00AC4E92" w:rsidRDefault="00883C3E" w:rsidP="00C36ED7">
            <w:pPr>
              <w:jc w:val="center"/>
              <w:rPr>
                <w:b/>
                <w:sz w:val="32"/>
                <w:szCs w:val="28"/>
              </w:rPr>
            </w:pPr>
            <w:r w:rsidRPr="00AC4E92">
              <w:rPr>
                <w:b/>
                <w:sz w:val="32"/>
                <w:szCs w:val="28"/>
              </w:rPr>
              <w:t>ПОСТАНОВЛЕНИЕ</w:t>
            </w:r>
          </w:p>
          <w:p w:rsidR="00883C3E" w:rsidRPr="00AC4E92" w:rsidRDefault="00883C3E" w:rsidP="00C36ED7">
            <w:pPr>
              <w:jc w:val="center"/>
              <w:rPr>
                <w:b/>
                <w:sz w:val="6"/>
                <w:szCs w:val="28"/>
              </w:rPr>
            </w:pPr>
          </w:p>
          <w:p w:rsidR="00883C3E" w:rsidRPr="00AC4E92" w:rsidRDefault="00883C3E" w:rsidP="00C36ED7">
            <w:pPr>
              <w:spacing w:before="24"/>
              <w:jc w:val="center"/>
              <w:rPr>
                <w:sz w:val="24"/>
                <w:szCs w:val="28"/>
              </w:rPr>
            </w:pPr>
            <w:r w:rsidRPr="00AC4E92">
              <w:rPr>
                <w:sz w:val="26"/>
                <w:szCs w:val="28"/>
              </w:rPr>
              <w:t xml:space="preserve">от </w:t>
            </w:r>
            <w:r w:rsidR="00445F8F">
              <w:rPr>
                <w:sz w:val="26"/>
                <w:szCs w:val="28"/>
              </w:rPr>
              <w:t>15 марта 2019 г.</w:t>
            </w:r>
            <w:r w:rsidRPr="00AC4E92">
              <w:rPr>
                <w:sz w:val="26"/>
                <w:szCs w:val="28"/>
              </w:rPr>
              <w:t xml:space="preserve">                                                                                      №</w:t>
            </w:r>
            <w:r w:rsidR="00445F8F">
              <w:rPr>
                <w:sz w:val="26"/>
                <w:szCs w:val="28"/>
              </w:rPr>
              <w:t xml:space="preserve"> 133</w:t>
            </w:r>
            <w:r w:rsidRPr="00AC4E92">
              <w:rPr>
                <w:sz w:val="26"/>
                <w:szCs w:val="28"/>
              </w:rPr>
              <w:t xml:space="preserve">  </w:t>
            </w:r>
          </w:p>
          <w:p w:rsidR="00883C3E" w:rsidRPr="00AC4E92" w:rsidRDefault="00883C3E" w:rsidP="00C36ED7">
            <w:pPr>
              <w:spacing w:before="24"/>
              <w:jc w:val="center"/>
              <w:rPr>
                <w:sz w:val="26"/>
                <w:szCs w:val="28"/>
              </w:rPr>
            </w:pPr>
            <w:r w:rsidRPr="00AC4E92">
              <w:rPr>
                <w:spacing w:val="-10"/>
                <w:sz w:val="24"/>
                <w:szCs w:val="28"/>
              </w:rPr>
              <w:t>ст-ца Тбилисская</w:t>
            </w:r>
          </w:p>
        </w:tc>
      </w:tr>
      <w:tr w:rsidR="00AC4E92" w:rsidRPr="00AC4E92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BF3" w:rsidRPr="00AC4E92" w:rsidRDefault="001C3BF3" w:rsidP="00883C3E">
            <w:pPr>
              <w:spacing w:before="24"/>
              <w:rPr>
                <w:sz w:val="26"/>
                <w:szCs w:val="28"/>
              </w:rPr>
            </w:pPr>
          </w:p>
        </w:tc>
      </w:tr>
    </w:tbl>
    <w:p w:rsidR="00A55BAF" w:rsidRPr="00AC4E92" w:rsidRDefault="00A55BAF" w:rsidP="004757BA">
      <w:pPr>
        <w:jc w:val="both"/>
        <w:rPr>
          <w:sz w:val="28"/>
          <w:szCs w:val="28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7A5F">
        <w:rPr>
          <w:rFonts w:eastAsia="Calibri"/>
          <w:b/>
          <w:bCs/>
          <w:sz w:val="28"/>
          <w:szCs w:val="28"/>
          <w:lang w:eastAsia="en-US"/>
        </w:rPr>
        <w:t xml:space="preserve">Об утверждении Положения </w:t>
      </w:r>
      <w:proofErr w:type="gramStart"/>
      <w:r w:rsidRPr="00DB7A5F">
        <w:rPr>
          <w:rFonts w:eastAsia="Calibri"/>
          <w:b/>
          <w:bCs/>
          <w:sz w:val="28"/>
          <w:szCs w:val="28"/>
          <w:lang w:eastAsia="en-US"/>
        </w:rPr>
        <w:t>о</w:t>
      </w:r>
      <w:proofErr w:type="gramEnd"/>
      <w:r w:rsidRPr="00DB7A5F">
        <w:rPr>
          <w:rFonts w:eastAsia="Calibri"/>
          <w:b/>
          <w:bCs/>
          <w:sz w:val="28"/>
          <w:szCs w:val="28"/>
          <w:lang w:eastAsia="en-US"/>
        </w:rPr>
        <w:t xml:space="preserve"> стратегическом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7A5F">
        <w:rPr>
          <w:rFonts w:eastAsia="Calibri"/>
          <w:b/>
          <w:bCs/>
          <w:sz w:val="28"/>
          <w:szCs w:val="28"/>
          <w:lang w:eastAsia="en-US"/>
        </w:rPr>
        <w:t xml:space="preserve">планировании в администрации </w:t>
      </w:r>
      <w:proofErr w:type="gramStart"/>
      <w:r w:rsidRPr="00DB7A5F">
        <w:rPr>
          <w:rFonts w:eastAsia="Calibri"/>
          <w:b/>
          <w:bCs/>
          <w:sz w:val="28"/>
          <w:szCs w:val="28"/>
          <w:lang w:eastAsia="en-US"/>
        </w:rPr>
        <w:t>Тбилисского</w:t>
      </w:r>
      <w:proofErr w:type="gramEnd"/>
      <w:r w:rsidRPr="00DB7A5F">
        <w:rPr>
          <w:rFonts w:eastAsia="Calibri"/>
          <w:b/>
          <w:bCs/>
          <w:sz w:val="28"/>
          <w:szCs w:val="28"/>
          <w:lang w:eastAsia="en-US"/>
        </w:rPr>
        <w:t xml:space="preserve"> сельского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7A5F">
        <w:rPr>
          <w:rFonts w:eastAsia="Calibri"/>
          <w:b/>
          <w:bCs/>
          <w:sz w:val="28"/>
          <w:szCs w:val="28"/>
          <w:lang w:eastAsia="en-US"/>
        </w:rPr>
        <w:t>поселения Тбилисского района</w:t>
      </w:r>
    </w:p>
    <w:p w:rsidR="00DB7A5F" w:rsidRPr="00DB7A5F" w:rsidRDefault="00DB7A5F" w:rsidP="00DB7A5F">
      <w:pPr>
        <w:widowControl/>
        <w:autoSpaceDE/>
        <w:autoSpaceDN/>
        <w:adjustRightInd/>
        <w:rPr>
          <w:rFonts w:eastAsia="Calibri"/>
          <w:b/>
          <w:bCs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В соответ</w:t>
      </w:r>
      <w:r>
        <w:rPr>
          <w:rFonts w:eastAsia="Calibri"/>
          <w:sz w:val="28"/>
          <w:szCs w:val="28"/>
          <w:lang w:eastAsia="en-US"/>
        </w:rPr>
        <w:t xml:space="preserve">ствии с Федеральным законом от </w:t>
      </w:r>
      <w:r w:rsidRPr="00DB7A5F">
        <w:rPr>
          <w:rFonts w:eastAsia="Calibri"/>
          <w:sz w:val="28"/>
          <w:szCs w:val="28"/>
          <w:lang w:eastAsia="en-US"/>
        </w:rPr>
        <w:t>6 октября 2003 № 131-ФЗ «Об общих принципах организации местного самоуправления в Российской Федерации», в целях реализации Федерального закона</w:t>
      </w:r>
      <w:r w:rsidRPr="00DB7A5F">
        <w:rPr>
          <w:rFonts w:eastAsia="Calibri"/>
          <w:color w:val="000081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 xml:space="preserve">от 28 июня 2014 № 172-ФЗ «О стратегическом планировании в Российской Федерации» и формирования системы стратегического планирования в администрации Тбилисская сельского поселения Тбилисского района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п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о с т а н о в л я ю:</w:t>
      </w:r>
    </w:p>
    <w:p w:rsidR="00DB7A5F" w:rsidRPr="00DB7A5F" w:rsidRDefault="00DB7A5F" w:rsidP="00DB7A5F">
      <w:pPr>
        <w:pStyle w:val="a9"/>
        <w:widowControl/>
        <w:numPr>
          <w:ilvl w:val="0"/>
          <w:numId w:val="19"/>
        </w:numPr>
        <w:autoSpaceDE/>
        <w:autoSpaceDN/>
        <w:adjustRightInd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Утвердить Положение</w:t>
      </w:r>
      <w:r w:rsidRPr="00DB7A5F">
        <w:rPr>
          <w:rFonts w:eastAsia="Calibri"/>
          <w:color w:val="000081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>о стратегическом планировании в администрации Тбилисского сельского поселения Тбилисского района (прилагается).</w:t>
      </w:r>
    </w:p>
    <w:p w:rsidR="00DB7A5F" w:rsidRPr="00DB7A5F" w:rsidRDefault="00DB7A5F" w:rsidP="00DB7A5F">
      <w:pPr>
        <w:pStyle w:val="a9"/>
        <w:widowControl/>
        <w:numPr>
          <w:ilvl w:val="0"/>
          <w:numId w:val="19"/>
        </w:numPr>
        <w:autoSpaceDE/>
        <w:autoSpaceDN/>
        <w:adjustRightInd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Уполномоченным органом в сфере стратегического планирования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>администрации Тбилисского сельского поселения Тбилисского района определить финансовый отдел администрации Тбилисского сельского  поселения Тбилисского района (Мельникова).</w:t>
      </w:r>
    </w:p>
    <w:p w:rsidR="00DB7A5F" w:rsidRPr="00DB7A5F" w:rsidRDefault="00DB7A5F" w:rsidP="00DB7A5F">
      <w:pPr>
        <w:pStyle w:val="a9"/>
        <w:widowControl/>
        <w:numPr>
          <w:ilvl w:val="0"/>
          <w:numId w:val="19"/>
        </w:numPr>
        <w:autoSpaceDE/>
        <w:autoSpaceDN/>
        <w:adjustRightInd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SimSun"/>
          <w:kern w:val="1"/>
          <w:sz w:val="28"/>
          <w:szCs w:val="28"/>
          <w:lang w:eastAsia="ar-SA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DB7A5F" w:rsidRDefault="00DB7A5F" w:rsidP="00DB7A5F">
      <w:pPr>
        <w:pStyle w:val="a9"/>
        <w:widowControl/>
        <w:numPr>
          <w:ilvl w:val="0"/>
          <w:numId w:val="19"/>
        </w:numPr>
        <w:autoSpaceDE/>
        <w:autoSpaceDN/>
        <w:adjustRightInd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7A5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DB7A5F" w:rsidRPr="00DB7A5F" w:rsidRDefault="00DB7A5F" w:rsidP="00DB7A5F">
      <w:pPr>
        <w:pStyle w:val="a9"/>
        <w:widowControl/>
        <w:numPr>
          <w:ilvl w:val="0"/>
          <w:numId w:val="19"/>
        </w:numPr>
        <w:autoSpaceDE/>
        <w:autoSpaceDN/>
        <w:adjustRightInd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>опубликования.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Глава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Тбилисского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сельского 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DB7A5F">
        <w:rPr>
          <w:rFonts w:eastAsia="Calibri"/>
          <w:sz w:val="28"/>
          <w:szCs w:val="28"/>
          <w:lang w:eastAsia="en-US"/>
        </w:rPr>
        <w:t>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>Тбилисского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DB7A5F">
        <w:rPr>
          <w:rFonts w:eastAsia="Calibri"/>
          <w:sz w:val="28"/>
          <w:szCs w:val="28"/>
          <w:lang w:eastAsia="en-US"/>
        </w:rPr>
        <w:t>А.Н. Стойкин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F03F53" w:rsidP="00F03F53">
      <w:pPr>
        <w:widowControl/>
        <w:autoSpaceDE/>
        <w:autoSpaceDN/>
        <w:adjustRightInd/>
        <w:ind w:left="5760"/>
        <w:rPr>
          <w:rFonts w:eastAsia="Calibri"/>
          <w:b/>
          <w:bCs/>
          <w:sz w:val="28"/>
          <w:szCs w:val="28"/>
          <w:lang w:eastAsia="en-US"/>
        </w:rPr>
      </w:pPr>
      <w:r w:rsidRPr="00F03F53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    </w:t>
      </w:r>
      <w:r w:rsidR="00DB7A5F" w:rsidRPr="00DB7A5F">
        <w:rPr>
          <w:rFonts w:eastAsia="Calibri"/>
          <w:b/>
          <w:bCs/>
          <w:sz w:val="28"/>
          <w:szCs w:val="28"/>
          <w:lang w:eastAsia="en-US"/>
        </w:rPr>
        <w:t>ПРИЛОЖЕНИЕ</w:t>
      </w:r>
    </w:p>
    <w:p w:rsidR="00DB7A5F" w:rsidRPr="00DB7A5F" w:rsidRDefault="00DB7A5F" w:rsidP="00DB7A5F">
      <w:pPr>
        <w:widowControl/>
        <w:autoSpaceDE/>
        <w:autoSpaceDN/>
        <w:adjustRightInd/>
        <w:ind w:left="5040"/>
        <w:rPr>
          <w:rFonts w:eastAsia="Calibri"/>
          <w:b/>
          <w:bCs/>
          <w:sz w:val="28"/>
          <w:szCs w:val="28"/>
          <w:lang w:eastAsia="en-US"/>
        </w:rPr>
      </w:pPr>
    </w:p>
    <w:p w:rsidR="00DB7A5F" w:rsidRPr="00DB7A5F" w:rsidRDefault="00F03F53" w:rsidP="00F03F53">
      <w:pPr>
        <w:widowControl/>
        <w:autoSpaceDE/>
        <w:autoSpaceDN/>
        <w:adjustRightInd/>
        <w:ind w:left="5760"/>
        <w:rPr>
          <w:rFonts w:eastAsia="Calibri"/>
          <w:b/>
          <w:bCs/>
          <w:sz w:val="28"/>
          <w:szCs w:val="28"/>
          <w:lang w:eastAsia="en-US"/>
        </w:rPr>
      </w:pPr>
      <w:r w:rsidRPr="00F03F53"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 w:rsidR="00DB7A5F" w:rsidRPr="00DB7A5F">
        <w:rPr>
          <w:rFonts w:eastAsia="Calibri"/>
          <w:b/>
          <w:bCs/>
          <w:sz w:val="28"/>
          <w:szCs w:val="28"/>
          <w:lang w:eastAsia="en-US"/>
        </w:rPr>
        <w:t>УТВЕРЖДЕНО</w:t>
      </w:r>
    </w:p>
    <w:p w:rsidR="00DB7A5F" w:rsidRDefault="00DB7A5F" w:rsidP="00DB7A5F">
      <w:pPr>
        <w:widowControl/>
        <w:autoSpaceDE/>
        <w:autoSpaceDN/>
        <w:adjustRightInd/>
        <w:ind w:left="5040"/>
        <w:rPr>
          <w:rFonts w:eastAsia="Calibri"/>
          <w:bCs/>
          <w:sz w:val="28"/>
          <w:szCs w:val="28"/>
          <w:lang w:eastAsia="en-US"/>
        </w:rPr>
      </w:pPr>
      <w:r w:rsidRPr="00DB7A5F">
        <w:rPr>
          <w:rFonts w:eastAsia="Calibri"/>
          <w:bCs/>
          <w:sz w:val="28"/>
          <w:szCs w:val="28"/>
          <w:lang w:eastAsia="en-US"/>
        </w:rPr>
        <w:t xml:space="preserve">постановлением администрации </w:t>
      </w:r>
    </w:p>
    <w:p w:rsidR="00DB7A5F" w:rsidRDefault="00DB7A5F" w:rsidP="00DB7A5F">
      <w:pPr>
        <w:widowControl/>
        <w:autoSpaceDE/>
        <w:autoSpaceDN/>
        <w:adjustRightInd/>
        <w:ind w:left="5040"/>
        <w:rPr>
          <w:rFonts w:eastAsia="Calibri"/>
          <w:bCs/>
          <w:sz w:val="28"/>
          <w:szCs w:val="28"/>
          <w:lang w:eastAsia="en-US"/>
        </w:rPr>
      </w:pPr>
      <w:r w:rsidRPr="00DB7A5F">
        <w:rPr>
          <w:rFonts w:eastAsia="Calibri"/>
          <w:bCs/>
          <w:sz w:val="28"/>
          <w:szCs w:val="28"/>
          <w:lang w:eastAsia="en-US"/>
        </w:rPr>
        <w:t xml:space="preserve">Тбилисского сельского поселения </w:t>
      </w:r>
    </w:p>
    <w:p w:rsidR="00DB7A5F" w:rsidRDefault="00DB7A5F" w:rsidP="00DB7A5F">
      <w:pPr>
        <w:widowControl/>
        <w:autoSpaceDE/>
        <w:autoSpaceDN/>
        <w:adjustRightInd/>
        <w:ind w:left="5040"/>
        <w:rPr>
          <w:rFonts w:eastAsia="Calibri"/>
          <w:bCs/>
          <w:sz w:val="28"/>
          <w:szCs w:val="28"/>
          <w:lang w:eastAsia="en-US"/>
        </w:rPr>
      </w:pPr>
      <w:r w:rsidRPr="00DB7A5F">
        <w:rPr>
          <w:rFonts w:eastAsia="Calibri"/>
          <w:bCs/>
          <w:sz w:val="28"/>
          <w:szCs w:val="28"/>
          <w:lang w:eastAsia="en-US"/>
        </w:rPr>
        <w:t xml:space="preserve">Тбилисского района </w:t>
      </w:r>
    </w:p>
    <w:p w:rsidR="00DB7A5F" w:rsidRPr="00DB7A5F" w:rsidRDefault="00DB7A5F" w:rsidP="00DB7A5F">
      <w:pPr>
        <w:widowControl/>
        <w:autoSpaceDE/>
        <w:autoSpaceDN/>
        <w:adjustRightInd/>
        <w:ind w:left="504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«</w:t>
      </w:r>
      <w:r w:rsidR="00445F8F">
        <w:rPr>
          <w:rFonts w:eastAsia="Calibri"/>
          <w:bCs/>
          <w:sz w:val="28"/>
          <w:szCs w:val="28"/>
          <w:lang w:eastAsia="en-US"/>
        </w:rPr>
        <w:t>15</w:t>
      </w:r>
      <w:r>
        <w:rPr>
          <w:rFonts w:eastAsia="Calibri"/>
          <w:bCs/>
          <w:sz w:val="28"/>
          <w:szCs w:val="28"/>
          <w:lang w:eastAsia="en-US"/>
        </w:rPr>
        <w:t>»</w:t>
      </w:r>
      <w:r w:rsidR="00445F8F">
        <w:rPr>
          <w:rFonts w:eastAsia="Calibri"/>
          <w:bCs/>
          <w:sz w:val="28"/>
          <w:szCs w:val="28"/>
          <w:lang w:eastAsia="en-US"/>
        </w:rPr>
        <w:t xml:space="preserve"> марта </w:t>
      </w:r>
      <w:r>
        <w:rPr>
          <w:rFonts w:eastAsia="Calibri"/>
          <w:bCs/>
          <w:sz w:val="28"/>
          <w:szCs w:val="28"/>
          <w:lang w:eastAsia="en-US"/>
        </w:rPr>
        <w:t xml:space="preserve">2019 года </w:t>
      </w:r>
      <w:r w:rsidRPr="00DB7A5F">
        <w:rPr>
          <w:rFonts w:eastAsia="Calibri"/>
          <w:bCs/>
          <w:sz w:val="28"/>
          <w:szCs w:val="28"/>
          <w:lang w:eastAsia="en-US"/>
        </w:rPr>
        <w:t>№</w:t>
      </w:r>
      <w:r w:rsidR="00445F8F">
        <w:rPr>
          <w:rFonts w:eastAsia="Calibri"/>
          <w:bCs/>
          <w:sz w:val="28"/>
          <w:szCs w:val="28"/>
          <w:lang w:eastAsia="en-US"/>
        </w:rPr>
        <w:t xml:space="preserve"> 133</w:t>
      </w:r>
    </w:p>
    <w:p w:rsidR="00DB7A5F" w:rsidRPr="00DB7A5F" w:rsidRDefault="00DB7A5F" w:rsidP="00DB7A5F">
      <w:pPr>
        <w:widowControl/>
        <w:autoSpaceDE/>
        <w:autoSpaceDN/>
        <w:adjustRightInd/>
        <w:ind w:left="5812"/>
        <w:rPr>
          <w:rFonts w:eastAsia="Calibri"/>
          <w:b/>
          <w:bCs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7A5F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7A5F">
        <w:rPr>
          <w:rFonts w:eastAsia="Calibri"/>
          <w:b/>
          <w:bCs/>
          <w:sz w:val="28"/>
          <w:szCs w:val="28"/>
          <w:lang w:eastAsia="en-US"/>
        </w:rPr>
        <w:t>о стратегическом планировании в администрации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7A5F">
        <w:rPr>
          <w:rFonts w:eastAsia="Calibri"/>
          <w:b/>
          <w:bCs/>
          <w:sz w:val="28"/>
          <w:szCs w:val="28"/>
          <w:lang w:eastAsia="en-US"/>
        </w:rPr>
        <w:t>Тбилисского сельского поселения Тбилисского района</w:t>
      </w:r>
    </w:p>
    <w:p w:rsidR="00DB7A5F" w:rsidRPr="00DB7A5F" w:rsidRDefault="00DB7A5F" w:rsidP="00DB7A5F">
      <w:pPr>
        <w:widowControl/>
        <w:autoSpaceDE/>
        <w:autoSpaceDN/>
        <w:adjustRightInd/>
        <w:rPr>
          <w:rFonts w:eastAsia="Calibri"/>
          <w:b/>
          <w:bCs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tabs>
          <w:tab w:val="left" w:pos="1485"/>
        </w:tabs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Раздел I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Положение о стратегическом планировании в администрации Тбилисского сельского поселения Тбилисского района (далее - Положение) разработано в соответст</w:t>
      </w:r>
      <w:r>
        <w:rPr>
          <w:rFonts w:eastAsia="Calibri"/>
          <w:sz w:val="28"/>
          <w:szCs w:val="28"/>
          <w:lang w:eastAsia="en-US"/>
        </w:rPr>
        <w:t xml:space="preserve">вии с федеральными законами от </w:t>
      </w:r>
      <w:r w:rsidRPr="00DB7A5F">
        <w:rPr>
          <w:rFonts w:eastAsia="Calibri"/>
          <w:sz w:val="28"/>
          <w:szCs w:val="28"/>
          <w:lang w:eastAsia="en-US"/>
        </w:rPr>
        <w:t>6.10.2003 № 131-ФЗ «Об общих принципах организации местного самоуправления в Российской Федерации», от 28.06.2014 № 172-ФЗ «О стратегическом планировании в Российской Федерации», Бюджетным кодексом</w:t>
      </w:r>
      <w:r w:rsidRPr="00DB7A5F">
        <w:rPr>
          <w:rFonts w:eastAsia="Calibri"/>
          <w:color w:val="000081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>Российской Федерации и определяет систему стратегического планирования в Тбилисском сельском поселении Тбилисского района (далее – поселение).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2. Положение регулирует отношения, возникающие между участниками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стратегического планирования в процессе целеполагания, прогнозирования,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планирования и программирования социально-экономического развития поселения,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3. Понятия и термины, используемые в настоящем Положении, применяются в том же значении, что и в Федеральном законе от 28.06.2014 № 172-ФЗ «О стратегическом планировании в Российской Федерации».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4. Стратегическое планирование в поселении осуществляется в соответствии с принципами и задачами, указанными в Федеральном законе</w:t>
      </w:r>
      <w:r w:rsidRPr="00DB7A5F">
        <w:rPr>
          <w:rFonts w:eastAsia="Calibri"/>
          <w:color w:val="000081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>от 28.06.2014 № 172-ФЗ «О стратегическом планировании в Российской Федерации».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Раздел II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УЧАСТНИКИ И ПОЛНОМОЧИЯ УЧАСТНИКОВ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СТРАТЕГИЧЕСКОГО ПЛАНИРОВАНИЯ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B7A5F">
        <w:rPr>
          <w:rFonts w:eastAsia="Calibri"/>
          <w:sz w:val="28"/>
          <w:szCs w:val="28"/>
          <w:lang w:eastAsia="en-US"/>
        </w:rPr>
        <w:t>. Участниками стратегического планирования являются: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-Администрация Тбилисского сельского поселения Тбилисского района;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-Совет Тбилисского сельского поселения Тбилисского района;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-контрольно-счетная палата муниципального образования Тбилисский район;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lastRenderedPageBreak/>
        <w:t xml:space="preserve">-муниципальные организации в случаях, предусмотренных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муниципальными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нормативными правовыми актами.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B7A5F">
        <w:rPr>
          <w:rFonts w:eastAsia="Calibri"/>
          <w:sz w:val="28"/>
          <w:szCs w:val="28"/>
          <w:lang w:eastAsia="en-US"/>
        </w:rPr>
        <w:t>. К полномочиям органов местного самоуправления Тбилисского сельского поселения Тбилисского района в сфере стратегического планирования относятся: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определение долгосрочных целей и задач муниципального управления и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социально-экономического развития поселения,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согласованных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с приоритетами и целями социально-экономического развития Российской Федерации и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Краснодарского края;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разработка, рассмотрение, утверждение (одобрение) и реализация документов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стратегического планирования по вопросам, отнесенным к полномочиям органов местного самоуправления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мониторинг и контроль реализации документов стратегического планирования, утвержденных (одобренных) органами местного самоуправления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иные полномочия в сфере стратегического планирования, определенные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нормативными правовыми актами Российской Федерации, органа местного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самоуправления.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Раздел III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ДОКУМЕНТЫ СТРАТЕГИЧЕСКОГО ПЛАНИРОВАНИЯ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B7A5F">
        <w:rPr>
          <w:rFonts w:eastAsia="Calibri"/>
          <w:sz w:val="28"/>
          <w:szCs w:val="28"/>
          <w:lang w:eastAsia="en-US"/>
        </w:rPr>
        <w:t>. К документам стратегического планирования, разрабатываемым на уровне поселения, относятся: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7A5F">
        <w:rPr>
          <w:rFonts w:eastAsia="Calibri"/>
          <w:sz w:val="28"/>
          <w:szCs w:val="28"/>
          <w:lang w:eastAsia="en-US"/>
        </w:rPr>
        <w:t>- стратегия социально-экономического развития поселения (при наличии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решения органа местного самоуправления, принятого в соответствии с частью 2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статьи 39 Федерального закона</w:t>
      </w:r>
      <w:r w:rsidRPr="00DB7A5F">
        <w:rPr>
          <w:rFonts w:eastAsia="Calibri"/>
          <w:color w:val="000081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>от 28 июня 2014 года № 172-ФЗ «О стратегическом планировании в Российской Федерации»);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- план мероприятий по реализации стратегии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социально-экономического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7A5F">
        <w:rPr>
          <w:rFonts w:eastAsia="Calibri"/>
          <w:sz w:val="28"/>
          <w:szCs w:val="28"/>
          <w:lang w:eastAsia="en-US"/>
        </w:rPr>
        <w:t>развития поселения (при наличии решения органа местного самоуправления,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принятого в соответствии с частью 2 статьи 39 Федерального закона от 28 июня 2014 года № 172-ФЗ «О стратегическом планировании в Российской Федерации»);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7A5F">
        <w:rPr>
          <w:rFonts w:eastAsia="Calibri"/>
          <w:sz w:val="28"/>
          <w:szCs w:val="28"/>
          <w:lang w:eastAsia="en-US"/>
        </w:rPr>
        <w:t>- прогноз социально-экономического развития поселения на среднесрочный или долгосрочный периоды;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бюджетный прогноз поселения на долгосрочный период;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муниципальные программы поселения.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B7A5F">
        <w:rPr>
          <w:rFonts w:eastAsia="Calibri"/>
          <w:sz w:val="28"/>
          <w:szCs w:val="28"/>
          <w:lang w:eastAsia="en-US"/>
        </w:rPr>
        <w:t>. Документы стратегического планирования поселения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B7A5F">
        <w:rPr>
          <w:rFonts w:eastAsia="Calibri"/>
          <w:sz w:val="28"/>
          <w:szCs w:val="28"/>
          <w:lang w:eastAsia="en-US"/>
        </w:rPr>
        <w:t xml:space="preserve">. Должностные лица органов местного самоуправления поселения несут ответственность за достоверность и своевременность представления </w:t>
      </w:r>
      <w:r w:rsidRPr="00DB7A5F">
        <w:rPr>
          <w:rFonts w:eastAsia="Calibri"/>
          <w:sz w:val="28"/>
          <w:szCs w:val="28"/>
          <w:lang w:eastAsia="en-US"/>
        </w:rPr>
        <w:lastRenderedPageBreak/>
        <w:t>информации для государственной регистрации документов стратегического планирования.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DB7A5F">
        <w:rPr>
          <w:rFonts w:eastAsia="Calibri"/>
          <w:sz w:val="28"/>
          <w:szCs w:val="28"/>
          <w:lang w:eastAsia="en-US"/>
        </w:rPr>
        <w:t>. Проекты документов стратегического планирования поселения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государственной, коммерческой, служебной и иной охраняемой законом тайне.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DB7A5F">
        <w:rPr>
          <w:rFonts w:eastAsia="Calibri"/>
          <w:sz w:val="28"/>
          <w:szCs w:val="28"/>
          <w:lang w:eastAsia="en-US"/>
        </w:rPr>
        <w:t>. Общественные обсуждения проекта документа стратегического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планирования осуществляются в соответствии с порядком, установленным Уставом Тбилисского сельского поселения Тбилисского района и муниципальными нормативными правовыми актами</w:t>
      </w:r>
      <w:r w:rsidRPr="00DB7A5F">
        <w:rPr>
          <w:rFonts w:eastAsia="Calibri"/>
          <w:i/>
          <w:iCs/>
          <w:sz w:val="28"/>
          <w:szCs w:val="28"/>
          <w:lang w:eastAsia="en-US"/>
        </w:rPr>
        <w:t>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DB7A5F">
        <w:rPr>
          <w:rFonts w:eastAsia="Calibri"/>
          <w:sz w:val="28"/>
          <w:szCs w:val="28"/>
          <w:lang w:eastAsia="en-US"/>
        </w:rPr>
        <w:t>. Замечания и предложения, поступившие в ходе общественного обсуждения проекта документа стратегического планирования поселения,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DB7A5F">
        <w:rPr>
          <w:rFonts w:eastAsia="Calibri"/>
          <w:sz w:val="28"/>
          <w:szCs w:val="28"/>
          <w:lang w:eastAsia="en-US"/>
        </w:rPr>
        <w:t>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администрации Тбилисского сельского поселения Тбилисского района.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DB7A5F">
        <w:rPr>
          <w:rFonts w:eastAsia="Calibri"/>
          <w:sz w:val="28"/>
          <w:szCs w:val="28"/>
          <w:lang w:eastAsia="en-US"/>
        </w:rPr>
        <w:t xml:space="preserve">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 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Раздел IV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СТРАТЕГИЯ РАЗВИТИЯ ТБИЛИССКОГО СЕЛЬСКОГО ПОСЕЛЕНИЯ ТБИЛИССКОГО РАЙОНА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B7A5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Стратегия социально-экономического развития Тбилисского сельского поселения Тбилисского района разрабатывается на период, не превышающий периода, на который разрабатывается прогноз социально-экономического развития Тбилисского сельского поселения Тбилисского района на долгосрочный период, в целях определения приоритетов, целей и задач социально-экономического развития Тбилисского сельского поселения Тбилисского района, согласованных с приоритетами и целями социально-экономического развития Краснодарского края.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DB7A5F">
        <w:rPr>
          <w:rFonts w:eastAsia="Calibri"/>
          <w:sz w:val="28"/>
          <w:szCs w:val="28"/>
          <w:lang w:eastAsia="en-US"/>
        </w:rPr>
        <w:t>. Стратегия социально-экономического развития Тбилисского сельского поселения Тбилисского района разрабатывается или корректируется на основе решения органа местного самоуправления.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B7A5F">
        <w:rPr>
          <w:rFonts w:eastAsia="Calibri"/>
          <w:sz w:val="28"/>
          <w:szCs w:val="28"/>
          <w:lang w:eastAsia="en-US"/>
        </w:rPr>
        <w:t>. Стратегия социально-экономического развития Тбилисского сельского поселения Тбилисского района содержит: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1) оценку достигнутых целей социально-экономического развития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2) приоритеты, цели, задачи и направления социально-экономической политики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3) показатели достижения целей социально-экономического развития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поселения, сроки и этапы реализации стратегии;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lastRenderedPageBreak/>
        <w:t>4) ожидаемые результаты реализации стратегии;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5) оценку финансовых ресурсов, необходимых для реализации стратегии;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6) информацию о муниципальных программах поселения, утверждаемых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в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7A5F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реализации стратегии.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DB7A5F">
        <w:rPr>
          <w:rFonts w:eastAsia="Calibri"/>
          <w:sz w:val="28"/>
          <w:szCs w:val="28"/>
          <w:lang w:eastAsia="en-US"/>
        </w:rPr>
        <w:t>. Стратегия социально-экономического развития поселения (при ее наличии) является основой для разработки муниципальных программ поселения и плана мероприятий по реализации стратегии социально-экономического развития поселения.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DB7A5F">
        <w:rPr>
          <w:rFonts w:eastAsia="Calibri"/>
          <w:sz w:val="28"/>
          <w:szCs w:val="28"/>
          <w:lang w:eastAsia="en-US"/>
        </w:rPr>
        <w:t>. Стратегия социально-экономического развития поселения утверждается представительным органом местного самоуправления.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DB7A5F">
        <w:rPr>
          <w:rFonts w:eastAsia="Calibri"/>
          <w:sz w:val="28"/>
          <w:szCs w:val="28"/>
          <w:lang w:eastAsia="en-US"/>
        </w:rPr>
        <w:t>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DB7A5F">
        <w:rPr>
          <w:rFonts w:eastAsia="Calibri"/>
          <w:sz w:val="28"/>
          <w:szCs w:val="28"/>
          <w:lang w:eastAsia="en-US"/>
        </w:rPr>
        <w:t>. Порядок согласования стратегии социально-экономического развития поселения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поселения с документами стратегического планирования, разрабатываемыми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Раздел V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ПРОГНОЗ СОЦИАЛЬНО-ЭКОНОМИЧЕСКОГО РАЗВИТИЯ ТБИЛИССКОГО СЕЛЬСКОГО ПОСЕЛЕНИЯ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B7A5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Прогноз социально-экономического развития поселения на долгосрочный или среднесрочный периоды.</w:t>
      </w:r>
      <w:proofErr w:type="gramEnd"/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B7A5F" w:rsidRPr="00DB7A5F">
        <w:rPr>
          <w:rFonts w:eastAsia="Calibri"/>
          <w:sz w:val="28"/>
          <w:szCs w:val="28"/>
          <w:lang w:eastAsia="en-US"/>
        </w:rPr>
        <w:t xml:space="preserve">.1. </w:t>
      </w:r>
      <w:proofErr w:type="gramStart"/>
      <w:r w:rsidR="00DB7A5F" w:rsidRPr="00DB7A5F">
        <w:rPr>
          <w:rFonts w:eastAsia="Calibri"/>
          <w:sz w:val="28"/>
          <w:szCs w:val="28"/>
          <w:lang w:eastAsia="en-US"/>
        </w:rPr>
        <w:t>Прогноз социально-экономического развития поселения на долгосрочный или среднесрочный периоды содержит: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оценку достигнутого уровня социально-экономического развития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оценку факторов и ограничений экономического роста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направления социально-экономического развития поселения и целевые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показатели социально-экономического развития на определенный период, включая количественные показатели и качественные характеристики социально- экономического развития;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основные параметры муниципальных программ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иные положения, определенные нормативными правовыми актами органа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местного самоуправления.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</w:t>
      </w:r>
      <w:r w:rsidR="00DB7A5F" w:rsidRPr="00DB7A5F">
        <w:rPr>
          <w:rFonts w:eastAsia="Calibri"/>
          <w:sz w:val="28"/>
          <w:szCs w:val="28"/>
          <w:lang w:eastAsia="en-US"/>
        </w:rPr>
        <w:t>. Разработка и корректировка прогноза социально-экономического развития поселения осуществляются в соответствии с порядком, утвержденным нормативн</w:t>
      </w:r>
      <w:proofErr w:type="gramStart"/>
      <w:r w:rsidR="00DB7A5F" w:rsidRPr="00DB7A5F">
        <w:rPr>
          <w:rFonts w:eastAsia="Calibri"/>
          <w:sz w:val="28"/>
          <w:szCs w:val="28"/>
          <w:lang w:eastAsia="en-US"/>
        </w:rPr>
        <w:t>о-</w:t>
      </w:r>
      <w:proofErr w:type="gramEnd"/>
      <w:r w:rsidR="00DB7A5F" w:rsidRPr="00DB7A5F">
        <w:rPr>
          <w:rFonts w:eastAsia="Calibri"/>
          <w:sz w:val="28"/>
          <w:szCs w:val="28"/>
          <w:lang w:eastAsia="en-US"/>
        </w:rPr>
        <w:t xml:space="preserve"> правовым актом органа местного самоуправления.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</w:t>
      </w:r>
      <w:r w:rsidR="00DB7A5F" w:rsidRPr="00DB7A5F">
        <w:rPr>
          <w:rFonts w:eastAsia="Calibri"/>
          <w:sz w:val="28"/>
          <w:szCs w:val="28"/>
          <w:lang w:eastAsia="en-US"/>
        </w:rPr>
        <w:t>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lastRenderedPageBreak/>
        <w:t>2</w:t>
      </w:r>
      <w:r w:rsidR="00F03F53">
        <w:rPr>
          <w:rFonts w:eastAsia="Calibri"/>
          <w:sz w:val="28"/>
          <w:szCs w:val="28"/>
          <w:lang w:eastAsia="en-US"/>
        </w:rPr>
        <w:t>.</w:t>
      </w:r>
      <w:r w:rsidRPr="00DB7A5F">
        <w:rPr>
          <w:rFonts w:eastAsia="Calibri"/>
          <w:sz w:val="28"/>
          <w:szCs w:val="28"/>
          <w:lang w:eastAsia="en-US"/>
        </w:rPr>
        <w:t>3. Бюджетный прогноз поселения на долгосрочный период разрабатывается в соответствии с Бюджетным кодексом</w:t>
      </w:r>
      <w:r w:rsidRPr="00DB7A5F">
        <w:rPr>
          <w:rFonts w:eastAsia="Calibri"/>
          <w:color w:val="000081"/>
          <w:sz w:val="28"/>
          <w:szCs w:val="28"/>
          <w:lang w:eastAsia="en-US"/>
        </w:rPr>
        <w:t xml:space="preserve"> </w:t>
      </w:r>
      <w:r w:rsidRPr="00DB7A5F">
        <w:rPr>
          <w:rFonts w:eastAsia="Calibri"/>
          <w:sz w:val="28"/>
          <w:szCs w:val="28"/>
          <w:lang w:eastAsia="en-US"/>
        </w:rPr>
        <w:t>Российской Федерации.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F03F5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Раздел VI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ПЛАН МЕРОПРИЯТИЙ ПО РЕАЛИЗАЦИИ СТРАТЕГИИ СОЦИАЛЬНО-ЭКОНОМИЧЕСКОГО РАЗВИТИЯ ПОСЕЛЕНИЯ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B7A5F" w:rsidRPr="00DB7A5F">
        <w:rPr>
          <w:rFonts w:eastAsia="Calibri"/>
          <w:sz w:val="28"/>
          <w:szCs w:val="28"/>
          <w:lang w:eastAsia="en-US"/>
        </w:rPr>
        <w:t>. План мероприятий по реализации стратегии социально-экономического развития поселения разрабатывается на основе положений стратегии социально- экономического развития поселения на период реализации стратегии.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DB7A5F" w:rsidRPr="00DB7A5F">
        <w:rPr>
          <w:rFonts w:eastAsia="Calibri"/>
          <w:sz w:val="28"/>
          <w:szCs w:val="28"/>
          <w:lang w:eastAsia="en-US"/>
        </w:rPr>
        <w:t>. Корректировка плана мероприятий по реализации стратегии социально- экономического развития поселения осуществляется по решению органа местного самоуправления.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B7A5F" w:rsidRPr="00DB7A5F">
        <w:rPr>
          <w:rFonts w:eastAsia="Calibri"/>
          <w:sz w:val="28"/>
          <w:szCs w:val="28"/>
          <w:lang w:eastAsia="en-US"/>
        </w:rPr>
        <w:t>.2. План мероприятий по реализации стратегии социально-экономического развития поселения содержит: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цели и задачи социально-экономического развития поселения, приоритетные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для каждого этапа реализации стратегии;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показатели реализации стратегии и их значения, установленные для каждого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этапа реализации стратегии;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комплексы мероприятий и перечень муниципальных программ,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B7A5F" w:rsidRPr="00DB7A5F">
        <w:rPr>
          <w:rFonts w:eastAsia="Calibri"/>
          <w:sz w:val="28"/>
          <w:szCs w:val="28"/>
          <w:lang w:eastAsia="en-US"/>
        </w:rPr>
        <w:t>.3. Разработка и корректировка плана мероприятий по реализации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стратегии социально-экономического развития поселения осуществляется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в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7A5F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с порядком, утвержденным нормативным правовым актом органа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местного самоуправления.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B7A5F" w:rsidRPr="00DB7A5F">
        <w:rPr>
          <w:rFonts w:eastAsia="Calibri"/>
          <w:sz w:val="28"/>
          <w:szCs w:val="28"/>
          <w:lang w:eastAsia="en-US"/>
        </w:rPr>
        <w:t>.4. План мероприятий по реализации стратегии социально-экономического развития поселения утверждается представительным органом местного самоуправления.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2. Муниципальные программы.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DB7A5F" w:rsidRPr="00DB7A5F">
        <w:rPr>
          <w:rFonts w:eastAsia="Calibri"/>
          <w:sz w:val="28"/>
          <w:szCs w:val="28"/>
          <w:lang w:eastAsia="en-US"/>
        </w:rPr>
        <w:t>1. Муниципальные программы поселения разрабатываются в соответствии с документами стратегического планирования поселения.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B7A5F" w:rsidRPr="00DB7A5F">
        <w:rPr>
          <w:rFonts w:eastAsia="Calibri"/>
          <w:sz w:val="28"/>
          <w:szCs w:val="28"/>
          <w:lang w:eastAsia="en-US"/>
        </w:rPr>
        <w:t>.2. Перечень муниципальных программ поселения и порядок принятия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решения об их разработке, формировании и реализации утверждаются местной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администрацией.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B7A5F" w:rsidRPr="00DB7A5F">
        <w:rPr>
          <w:rFonts w:eastAsia="Calibri"/>
          <w:sz w:val="28"/>
          <w:szCs w:val="28"/>
          <w:lang w:eastAsia="en-US"/>
        </w:rPr>
        <w:t>.3. В случае</w:t>
      </w:r>
      <w:proofErr w:type="gramStart"/>
      <w:r w:rsidR="00DB7A5F" w:rsidRPr="00DB7A5F">
        <w:rPr>
          <w:rFonts w:eastAsia="Calibri"/>
          <w:sz w:val="28"/>
          <w:szCs w:val="28"/>
          <w:lang w:eastAsia="en-US"/>
        </w:rPr>
        <w:t>,</w:t>
      </w:r>
      <w:proofErr w:type="gramEnd"/>
      <w:r w:rsidR="00DB7A5F" w:rsidRPr="00DB7A5F">
        <w:rPr>
          <w:rFonts w:eastAsia="Calibri"/>
          <w:sz w:val="28"/>
          <w:szCs w:val="28"/>
          <w:lang w:eastAsia="en-US"/>
        </w:rPr>
        <w:t xml:space="preserve"> если на уровне субъекта утверждена и реализуется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государственная программа, направленная на достижение целей, относящихся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к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предмету совместного ведения, может быть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разработана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аналогичная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муниципальная программа поселения.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B7A5F" w:rsidRPr="00DB7A5F">
        <w:rPr>
          <w:rFonts w:eastAsia="Calibri"/>
          <w:sz w:val="28"/>
          <w:szCs w:val="28"/>
          <w:lang w:eastAsia="en-US"/>
        </w:rPr>
        <w:t>.4. Муниципальные программы поселения утверждаются постановлением администрации поселения.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03F53" w:rsidRDefault="00F03F53" w:rsidP="00DB7A5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lastRenderedPageBreak/>
        <w:t>Раздел VI</w:t>
      </w:r>
      <w:bookmarkStart w:id="0" w:name="_GoBack"/>
      <w:bookmarkEnd w:id="0"/>
      <w:r w:rsidRPr="00DB7A5F">
        <w:rPr>
          <w:rFonts w:eastAsia="Calibri"/>
          <w:b/>
          <w:sz w:val="28"/>
          <w:szCs w:val="28"/>
          <w:lang w:eastAsia="en-US"/>
        </w:rPr>
        <w:t>I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МОНИТОРИНГ И КОНТРОЛЬ РЕАЛИЗАЦИИ ДОКУМЕНТОВ СТРАТЕГИЧЕСКОГО ПЛАНИРОВАНИЯ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B7A5F" w:rsidRPr="00DB7A5F">
        <w:rPr>
          <w:rFonts w:eastAsia="Calibri"/>
          <w:sz w:val="28"/>
          <w:szCs w:val="28"/>
          <w:lang w:eastAsia="en-US"/>
        </w:rPr>
        <w:t>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поселения.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B7A5F" w:rsidRPr="00DB7A5F">
        <w:rPr>
          <w:rFonts w:eastAsia="Calibri"/>
          <w:sz w:val="28"/>
          <w:szCs w:val="28"/>
          <w:lang w:eastAsia="en-US"/>
        </w:rPr>
        <w:t>. Основными задачами мониторинга и контроля реализации документов стратегического планирования являются: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1) сбор, систематизация и обобщение информации о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социально-экономическом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7A5F">
        <w:rPr>
          <w:rFonts w:eastAsia="Calibri"/>
          <w:sz w:val="28"/>
          <w:szCs w:val="28"/>
          <w:lang w:eastAsia="en-US"/>
        </w:rPr>
        <w:t>развитии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2) оценка степени достижения запланированных целей социально-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экономического развития;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3) оценка результативности и эффективности документов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стратегического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7A5F">
        <w:rPr>
          <w:rFonts w:eastAsia="Calibri"/>
          <w:sz w:val="28"/>
          <w:szCs w:val="28"/>
          <w:lang w:eastAsia="en-US"/>
        </w:rPr>
        <w:t>планирования, разрабатываемых в рамках планирования и программирования;</w:t>
      </w:r>
      <w:proofErr w:type="gramEnd"/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4) оценка влияния внутренних и внешних условий на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плановый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и фактический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уровни достижения целей социально-экономического развития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5) оценка соответствия плановых и фактических сроков, ресурсов и результатов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реализации документов стратегического планирования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6) оценка уровня социально-экономического развития поселения, проведение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анализа, выявление возможных рисков и угроз и своевременное принятие мер по их предотвращению;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7) разработка предложений по повышению эффективности функционирования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системы стратегического планирования.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DB7A5F" w:rsidRPr="00DB7A5F">
        <w:rPr>
          <w:rFonts w:eastAsia="Calibri"/>
          <w:sz w:val="28"/>
          <w:szCs w:val="28"/>
          <w:lang w:eastAsia="en-US"/>
        </w:rPr>
        <w:t>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поселения, являются: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ежегодный отчет главы Тбилисского сельского поселения Тбилисского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района о результатах своей деятельности и деятельности администрации поселения;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- сводный годовой доклад о ходе реализации и оценке эффективности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реализации муниципальных программ.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B7A5F" w:rsidRPr="00DB7A5F">
        <w:rPr>
          <w:rFonts w:eastAsia="Calibri"/>
          <w:sz w:val="28"/>
          <w:szCs w:val="28"/>
          <w:lang w:eastAsia="en-US"/>
        </w:rPr>
        <w:t xml:space="preserve">. Порядок и сроки </w:t>
      </w:r>
      <w:proofErr w:type="gramStart"/>
      <w:r w:rsidR="00DB7A5F" w:rsidRPr="00DB7A5F">
        <w:rPr>
          <w:rFonts w:eastAsia="Calibri"/>
          <w:sz w:val="28"/>
          <w:szCs w:val="28"/>
          <w:lang w:eastAsia="en-US"/>
        </w:rPr>
        <w:t>осуществления мониторинга реализации документов стратегического планирования</w:t>
      </w:r>
      <w:proofErr w:type="gramEnd"/>
      <w:r w:rsidR="00DB7A5F" w:rsidRPr="00DB7A5F">
        <w:rPr>
          <w:rFonts w:eastAsia="Calibri"/>
          <w:sz w:val="28"/>
          <w:szCs w:val="28"/>
          <w:lang w:eastAsia="en-US"/>
        </w:rPr>
        <w:t xml:space="preserve"> и подготовки документов, в которых отражаются результаты мониторинга реализации документов стратегического планирования, а также форма указанных документов определяются соответствующими нормативными правовыми актами органа местного самоуправления.</w:t>
      </w:r>
    </w:p>
    <w:p w:rsidR="00DB7A5F" w:rsidRPr="00DB7A5F" w:rsidRDefault="00F03F53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DB7A5F" w:rsidRPr="00DB7A5F">
        <w:rPr>
          <w:rFonts w:eastAsia="Calibri"/>
          <w:sz w:val="28"/>
          <w:szCs w:val="28"/>
          <w:lang w:eastAsia="en-US"/>
        </w:rPr>
        <w:t xml:space="preserve">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 администрации Тбилисского сельского поселения </w:t>
      </w:r>
      <w:r w:rsidR="00DB7A5F" w:rsidRPr="00DB7A5F">
        <w:rPr>
          <w:rFonts w:eastAsia="Calibri"/>
          <w:sz w:val="28"/>
          <w:szCs w:val="28"/>
          <w:lang w:eastAsia="en-US"/>
        </w:rPr>
        <w:lastRenderedPageBreak/>
        <w:t>Тбилисского района, за исключением сведений, отнесенных к государственной, коммерческой, служебной и иной охраняемой законом тайне.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F03F5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Раздел VIII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DB7A5F">
        <w:rPr>
          <w:rFonts w:eastAsia="Calibri"/>
          <w:b/>
          <w:sz w:val="28"/>
          <w:szCs w:val="28"/>
          <w:lang w:eastAsia="en-US"/>
        </w:rPr>
        <w:t>ОТВЕТСТВЕННОСТЬ ЗА НАРУШЕНИЕ ЗАКОНОДАТЕЛЬСТВА В СФЕРЕ СТРАТЕГИЧЕСКОГО ПЛАНИРОВАНИЯ</w:t>
      </w:r>
    </w:p>
    <w:p w:rsidR="00DB7A5F" w:rsidRPr="00DB7A5F" w:rsidRDefault="00DB7A5F" w:rsidP="00DB7A5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>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F03F53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DB7A5F">
        <w:rPr>
          <w:rFonts w:eastAsia="Calibri"/>
          <w:sz w:val="28"/>
          <w:szCs w:val="28"/>
          <w:lang w:eastAsia="en-US"/>
        </w:rPr>
        <w:t xml:space="preserve">Глава </w:t>
      </w:r>
      <w:proofErr w:type="gramStart"/>
      <w:r w:rsidRPr="00DB7A5F">
        <w:rPr>
          <w:rFonts w:eastAsia="Calibri"/>
          <w:sz w:val="28"/>
          <w:szCs w:val="28"/>
          <w:lang w:eastAsia="en-US"/>
        </w:rPr>
        <w:t>Тбилисского</w:t>
      </w:r>
      <w:proofErr w:type="gramEnd"/>
      <w:r w:rsidRPr="00DB7A5F">
        <w:rPr>
          <w:rFonts w:eastAsia="Calibri"/>
          <w:sz w:val="28"/>
          <w:szCs w:val="28"/>
          <w:lang w:eastAsia="en-US"/>
        </w:rPr>
        <w:t xml:space="preserve"> сельского </w:t>
      </w:r>
    </w:p>
    <w:p w:rsidR="00DB7A5F" w:rsidRPr="00DB7A5F" w:rsidRDefault="00F03F53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DB7A5F" w:rsidRPr="00DB7A5F">
        <w:rPr>
          <w:rFonts w:eastAsia="Calibri"/>
          <w:sz w:val="28"/>
          <w:szCs w:val="28"/>
          <w:lang w:eastAsia="en-US"/>
        </w:rPr>
        <w:t>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B7A5F" w:rsidRPr="00DB7A5F">
        <w:rPr>
          <w:rFonts w:eastAsia="Calibri"/>
          <w:sz w:val="28"/>
          <w:szCs w:val="28"/>
          <w:lang w:eastAsia="en-US"/>
        </w:rPr>
        <w:t>Тбилисского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DB7A5F" w:rsidRPr="00DB7A5F">
        <w:rPr>
          <w:rFonts w:eastAsia="Calibri"/>
          <w:sz w:val="28"/>
          <w:szCs w:val="28"/>
          <w:lang w:eastAsia="en-US"/>
        </w:rPr>
        <w:t>А.Н. Стойкин</w:t>
      </w: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DB7A5F" w:rsidRPr="00DB7A5F" w:rsidRDefault="00DB7A5F" w:rsidP="00DB7A5F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A55BAF" w:rsidRPr="00A55BAF" w:rsidRDefault="00A55BAF" w:rsidP="00A55BAF">
      <w:pPr>
        <w:widowControl/>
        <w:suppressAutoHyphens/>
        <w:autoSpaceDE/>
        <w:autoSpaceDN/>
        <w:adjustRightInd/>
        <w:jc w:val="center"/>
        <w:rPr>
          <w:rFonts w:eastAsia="SimSun"/>
          <w:b/>
          <w:kern w:val="1"/>
          <w:sz w:val="28"/>
          <w:szCs w:val="28"/>
          <w:lang w:eastAsia="zh-CN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A55BAF" w:rsidRDefault="00A55BAF" w:rsidP="00691F42">
      <w:pPr>
        <w:jc w:val="center"/>
        <w:rPr>
          <w:b/>
          <w:sz w:val="28"/>
          <w:szCs w:val="28"/>
        </w:rPr>
      </w:pPr>
    </w:p>
    <w:p w:rsidR="00F03F53" w:rsidRDefault="00F03F53" w:rsidP="00691F42">
      <w:pPr>
        <w:jc w:val="center"/>
        <w:rPr>
          <w:b/>
          <w:sz w:val="28"/>
          <w:szCs w:val="28"/>
        </w:rPr>
      </w:pPr>
    </w:p>
    <w:p w:rsidR="006E4F8A" w:rsidRPr="00AC4E92" w:rsidRDefault="006E4F8A" w:rsidP="00986310">
      <w:pPr>
        <w:jc w:val="both"/>
        <w:rPr>
          <w:sz w:val="28"/>
          <w:szCs w:val="28"/>
        </w:rPr>
      </w:pPr>
    </w:p>
    <w:sectPr w:rsidR="006E4F8A" w:rsidRPr="00AC4E92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56B5427"/>
    <w:multiLevelType w:val="hybridMultilevel"/>
    <w:tmpl w:val="03AAE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0120E"/>
    <w:multiLevelType w:val="hybridMultilevel"/>
    <w:tmpl w:val="C0C6E1AE"/>
    <w:lvl w:ilvl="0" w:tplc="4D669F1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7"/>
  </w:num>
  <w:num w:numId="5">
    <w:abstractNumId w:val="9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3"/>
  </w:num>
  <w:num w:numId="11">
    <w:abstractNumId w:val="15"/>
  </w:num>
  <w:num w:numId="12">
    <w:abstractNumId w:val="10"/>
  </w:num>
  <w:num w:numId="13">
    <w:abstractNumId w:val="6"/>
  </w:num>
  <w:num w:numId="14">
    <w:abstractNumId w:val="0"/>
  </w:num>
  <w:num w:numId="15">
    <w:abstractNumId w:val="18"/>
  </w:num>
  <w:num w:numId="16">
    <w:abstractNumId w:val="5"/>
  </w:num>
  <w:num w:numId="17">
    <w:abstractNumId w:val="11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5F8F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86310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5BAF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B7A5F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3F53"/>
    <w:rsid w:val="00F0430F"/>
    <w:rsid w:val="00F11012"/>
    <w:rsid w:val="00F41604"/>
    <w:rsid w:val="00F460F2"/>
    <w:rsid w:val="00F67896"/>
    <w:rsid w:val="00F70D73"/>
    <w:rsid w:val="00F80078"/>
    <w:rsid w:val="00F85162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A55BAF"/>
  </w:style>
  <w:style w:type="character" w:customStyle="1" w:styleId="21">
    <w:name w:val="Основной шрифт абзаца2"/>
    <w:rsid w:val="00A55BAF"/>
  </w:style>
  <w:style w:type="paragraph" w:customStyle="1" w:styleId="22">
    <w:name w:val="Текст выноски2"/>
    <w:basedOn w:val="a"/>
    <w:rsid w:val="00A55BAF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A55BAF"/>
  </w:style>
  <w:style w:type="character" w:customStyle="1" w:styleId="21">
    <w:name w:val="Основной шрифт абзаца2"/>
    <w:rsid w:val="00A55BAF"/>
  </w:style>
  <w:style w:type="paragraph" w:customStyle="1" w:styleId="22">
    <w:name w:val="Текст выноски2"/>
    <w:basedOn w:val="a"/>
    <w:rsid w:val="00A55BAF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E898-F5BF-4BD2-A281-337C3BF2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SAdmin</cp:lastModifiedBy>
  <cp:revision>2</cp:revision>
  <cp:lastPrinted>2019-03-18T06:18:00Z</cp:lastPrinted>
  <dcterms:created xsi:type="dcterms:W3CDTF">2019-03-18T06:37:00Z</dcterms:created>
  <dcterms:modified xsi:type="dcterms:W3CDTF">2019-03-18T06:37:00Z</dcterms:modified>
</cp:coreProperties>
</file>