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3C" w:rsidRPr="00CD09BD" w:rsidRDefault="003A2B3C" w:rsidP="00520000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CD09BD" w:rsidRPr="00CD09BD" w:rsidTr="00AB67A4">
        <w:trPr>
          <w:trHeight w:val="3240"/>
          <w:jc w:val="center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22E40" w:rsidRPr="00822E40" w:rsidRDefault="00822E40" w:rsidP="00822E4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22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sz w:val="24"/>
                <w:szCs w:val="24"/>
                <w:lang w:eastAsia="ar-SA"/>
              </w:rPr>
            </w:pPr>
            <w:r w:rsidRPr="00822E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E95E28" wp14:editId="3ACE0FC1">
                  <wp:simplePos x="0" y="0"/>
                  <wp:positionH relativeFrom="column">
                    <wp:posOffset>2604770</wp:posOffset>
                  </wp:positionH>
                  <wp:positionV relativeFrom="page">
                    <wp:posOffset>258445</wp:posOffset>
                  </wp:positionV>
                  <wp:extent cx="493395" cy="614680"/>
                  <wp:effectExtent l="0" t="0" r="1905" b="0"/>
                  <wp:wrapNone/>
                  <wp:docPr id="1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2E40">
              <w:rPr>
                <w:rFonts w:ascii="Courier New" w:eastAsia="Times New Roman" w:hAnsi="Courier New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sz w:val="24"/>
                <w:szCs w:val="24"/>
                <w:lang w:eastAsia="ar-SA"/>
              </w:rPr>
            </w:pPr>
          </w:p>
          <w:p w:rsidR="00822E40" w:rsidRPr="00822E40" w:rsidRDefault="00822E40" w:rsidP="00822E40">
            <w:pPr>
              <w:suppressAutoHyphens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sz w:val="24"/>
                <w:szCs w:val="24"/>
                <w:lang w:eastAsia="ar-SA"/>
              </w:rPr>
            </w:pPr>
            <w:r w:rsidRPr="00822E40">
              <w:rPr>
                <w:rFonts w:ascii="Courier New" w:eastAsia="Times New Roman" w:hAnsi="Courier New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sz w:val="24"/>
                <w:szCs w:val="24"/>
                <w:lang w:eastAsia="ar-SA"/>
              </w:rPr>
            </w:pP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2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2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ТБИЛИССКОГО СЕЛЬСКОГО ПОСЕЛЕНИЯ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2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ТБИЛИССКОГО РАЙОНА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2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РЕШЕНИЕ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ar-SA"/>
              </w:rPr>
              <w:t>от 25</w:t>
            </w:r>
            <w:r w:rsidRPr="00822E40">
              <w:rPr>
                <w:rFonts w:ascii="Times New Roman" w:eastAsia="Times New Roman" w:hAnsi="Times New Roman" w:cs="Times New Roman"/>
                <w:sz w:val="26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ar-SA"/>
              </w:rPr>
              <w:t>декабря</w:t>
            </w:r>
            <w:r w:rsidRPr="00822E40">
              <w:rPr>
                <w:rFonts w:ascii="Times New Roman" w:eastAsia="Times New Roman" w:hAnsi="Times New Roman" w:cs="Times New Roman"/>
                <w:sz w:val="26"/>
                <w:szCs w:val="28"/>
                <w:lang w:eastAsia="ar-SA"/>
              </w:rPr>
              <w:t xml:space="preserve"> 2020  </w:t>
            </w:r>
            <w:r w:rsidRPr="00822E40">
              <w:rPr>
                <w:rFonts w:ascii="Arial" w:eastAsia="Times New Roman" w:hAnsi="Times New Roman" w:cs="Arial"/>
                <w:sz w:val="26"/>
                <w:szCs w:val="28"/>
                <w:lang w:eastAsia="ar-SA"/>
              </w:rPr>
              <w:t xml:space="preserve">                                                                      </w:t>
            </w:r>
            <w:r w:rsidRPr="00822E40">
              <w:rPr>
                <w:rFonts w:ascii="Times New Roman" w:eastAsia="Times New Roman" w:hAnsi="Times New Roman" w:cs="Times New Roman"/>
                <w:sz w:val="26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ar-SA"/>
              </w:rPr>
              <w:t>95</w:t>
            </w:r>
          </w:p>
          <w:p w:rsidR="00822E40" w:rsidRPr="00822E40" w:rsidRDefault="00822E40" w:rsidP="00822E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822E40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ar-SA"/>
              </w:rPr>
              <w:t>ст-ца</w:t>
            </w:r>
            <w:proofErr w:type="spellEnd"/>
            <w:r w:rsidRPr="00822E40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ar-SA"/>
              </w:rPr>
              <w:t xml:space="preserve"> Тбилисская</w:t>
            </w:r>
          </w:p>
          <w:p w:rsidR="00AB67A4" w:rsidRPr="00CD09BD" w:rsidRDefault="00AB67A4" w:rsidP="00650E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D86268" w:rsidRPr="00D86268" w:rsidRDefault="00D86268" w:rsidP="00650EDC">
      <w:pPr>
        <w:spacing w:after="0"/>
        <w:ind w:right="-568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>О внесении изменени</w:t>
      </w:r>
      <w:r w:rsidR="00D124B4">
        <w:rPr>
          <w:rFonts w:ascii="Times New Roman" w:hAnsi="Times New Roman" w:cs="Times New Roman"/>
          <w:b/>
          <w:sz w:val="28"/>
        </w:rPr>
        <w:t>я</w:t>
      </w:r>
      <w:r w:rsidRPr="00D86268">
        <w:rPr>
          <w:rFonts w:ascii="Times New Roman" w:hAnsi="Times New Roman" w:cs="Times New Roman"/>
          <w:b/>
          <w:sz w:val="28"/>
        </w:rPr>
        <w:t xml:space="preserve"> в решение Совета Тбилисского сельского</w:t>
      </w:r>
    </w:p>
    <w:p w:rsidR="00D86268" w:rsidRPr="00D86268" w:rsidRDefault="00D86268" w:rsidP="00650EDC">
      <w:pPr>
        <w:spacing w:after="0"/>
        <w:ind w:right="-568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>поселения Тбилисского района от 3 августа 2018 года № 387</w:t>
      </w:r>
    </w:p>
    <w:p w:rsidR="00D86268" w:rsidRDefault="00D86268" w:rsidP="00822E40">
      <w:pPr>
        <w:spacing w:after="0"/>
        <w:ind w:right="-568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 xml:space="preserve">«Об утверждении </w:t>
      </w:r>
      <w:proofErr w:type="gramStart"/>
      <w:r w:rsidRPr="00D86268">
        <w:rPr>
          <w:rFonts w:ascii="Times New Roman" w:hAnsi="Times New Roman" w:cs="Times New Roman"/>
          <w:b/>
          <w:sz w:val="28"/>
        </w:rPr>
        <w:t>Правил благоустройства территории Тбилисского сельского  поселения Тбилисского района</w:t>
      </w:r>
      <w:proofErr w:type="gramEnd"/>
      <w:r w:rsidRPr="00D86268">
        <w:rPr>
          <w:rFonts w:ascii="Times New Roman" w:hAnsi="Times New Roman" w:cs="Times New Roman"/>
          <w:b/>
          <w:sz w:val="28"/>
        </w:rPr>
        <w:t>»</w:t>
      </w:r>
    </w:p>
    <w:p w:rsidR="00822E40" w:rsidRPr="00822E40" w:rsidRDefault="00822E40" w:rsidP="00822E40">
      <w:pPr>
        <w:spacing w:after="0"/>
        <w:ind w:right="-568"/>
        <w:jc w:val="center"/>
        <w:rPr>
          <w:rFonts w:ascii="Times New Roman" w:hAnsi="Times New Roman" w:cs="Times New Roman"/>
          <w:b/>
          <w:sz w:val="28"/>
        </w:rPr>
      </w:pPr>
    </w:p>
    <w:p w:rsidR="00D86268" w:rsidRPr="00D86268" w:rsidRDefault="00D86268" w:rsidP="00650EDC">
      <w:pPr>
        <w:spacing w:after="0"/>
        <w:ind w:right="-568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86268">
        <w:rPr>
          <w:rFonts w:ascii="Times New Roman" w:hAnsi="Times New Roman" w:cs="Times New Roman"/>
          <w:sz w:val="28"/>
        </w:rPr>
        <w:t xml:space="preserve">В соответствии </w:t>
      </w:r>
      <w:r w:rsidR="0017563B">
        <w:rPr>
          <w:rFonts w:ascii="Times New Roman" w:hAnsi="Times New Roman" w:cs="Times New Roman"/>
          <w:sz w:val="28"/>
        </w:rPr>
        <w:t>с Федеральным законом от 6</w:t>
      </w:r>
      <w:r w:rsidR="00DA40E7">
        <w:rPr>
          <w:rFonts w:ascii="Times New Roman" w:hAnsi="Times New Roman" w:cs="Times New Roman"/>
          <w:sz w:val="28"/>
        </w:rPr>
        <w:t xml:space="preserve"> октября </w:t>
      </w:r>
      <w:r w:rsidR="0017563B">
        <w:rPr>
          <w:rFonts w:ascii="Times New Roman" w:hAnsi="Times New Roman" w:cs="Times New Roman"/>
          <w:sz w:val="28"/>
        </w:rPr>
        <w:t>2003</w:t>
      </w:r>
      <w:r w:rsidR="00DA40E7">
        <w:rPr>
          <w:rFonts w:ascii="Times New Roman" w:hAnsi="Times New Roman" w:cs="Times New Roman"/>
          <w:sz w:val="28"/>
        </w:rPr>
        <w:t xml:space="preserve"> года                 </w:t>
      </w:r>
      <w:r w:rsidR="0017563B">
        <w:rPr>
          <w:rFonts w:ascii="Times New Roman" w:hAnsi="Times New Roman" w:cs="Times New Roman"/>
          <w:sz w:val="28"/>
        </w:rPr>
        <w:t xml:space="preserve"> № 131</w:t>
      </w:r>
      <w:r w:rsidR="00706E91">
        <w:rPr>
          <w:rFonts w:ascii="Times New Roman" w:hAnsi="Times New Roman" w:cs="Times New Roman"/>
          <w:sz w:val="28"/>
        </w:rPr>
        <w:t>-</w:t>
      </w:r>
      <w:r w:rsidR="0017563B">
        <w:rPr>
          <w:rFonts w:ascii="Times New Roman" w:hAnsi="Times New Roman" w:cs="Times New Roman"/>
          <w:sz w:val="28"/>
        </w:rPr>
        <w:t>ФЗ «Об общих принципах организации местного самоуправления в Российской Федерации», Законом Краснодарского края от 21</w:t>
      </w:r>
      <w:r w:rsidR="00DA40E7">
        <w:rPr>
          <w:rFonts w:ascii="Times New Roman" w:hAnsi="Times New Roman" w:cs="Times New Roman"/>
          <w:sz w:val="28"/>
        </w:rPr>
        <w:t xml:space="preserve"> декабря </w:t>
      </w:r>
      <w:r w:rsidR="00D124B4">
        <w:rPr>
          <w:rFonts w:ascii="Times New Roman" w:hAnsi="Times New Roman" w:cs="Times New Roman"/>
          <w:sz w:val="28"/>
        </w:rPr>
        <w:t xml:space="preserve">                     </w:t>
      </w:r>
      <w:r w:rsidR="0017563B">
        <w:rPr>
          <w:rFonts w:ascii="Times New Roman" w:hAnsi="Times New Roman" w:cs="Times New Roman"/>
          <w:sz w:val="28"/>
        </w:rPr>
        <w:t xml:space="preserve">2018 </w:t>
      </w:r>
      <w:r w:rsidR="00DA40E7">
        <w:rPr>
          <w:rFonts w:ascii="Times New Roman" w:hAnsi="Times New Roman" w:cs="Times New Roman"/>
          <w:sz w:val="28"/>
        </w:rPr>
        <w:t xml:space="preserve">года </w:t>
      </w:r>
      <w:r w:rsidR="0017563B">
        <w:rPr>
          <w:rFonts w:ascii="Times New Roman" w:hAnsi="Times New Roman" w:cs="Times New Roman"/>
          <w:sz w:val="28"/>
        </w:rPr>
        <w:t>№ 3952-КЗ «О порядке определения органами местного самоуправления в Краснодарском крае границ прилегающих территорий»,</w:t>
      </w:r>
      <w:r w:rsidR="00DA40E7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руководствуясь </w:t>
      </w:r>
      <w:r w:rsidRPr="00D86268">
        <w:rPr>
          <w:rFonts w:ascii="Times New Roman" w:hAnsi="Times New Roman" w:cs="Times New Roman"/>
          <w:sz w:val="28"/>
        </w:rPr>
        <w:t xml:space="preserve">статьями 26, </w:t>
      </w:r>
      <w:r w:rsidR="009C4A4D">
        <w:rPr>
          <w:rFonts w:ascii="Times New Roman" w:hAnsi="Times New Roman" w:cs="Times New Roman"/>
          <w:sz w:val="28"/>
        </w:rPr>
        <w:t>58</w:t>
      </w:r>
      <w:r w:rsidRPr="00D86268">
        <w:rPr>
          <w:rFonts w:ascii="Times New Roman" w:hAnsi="Times New Roman" w:cs="Times New Roman"/>
          <w:sz w:val="28"/>
        </w:rPr>
        <w:t xml:space="preserve"> Устава Тбилисского сельского поселения Тбилисского района, </w:t>
      </w:r>
      <w:r w:rsidR="00D124B4">
        <w:rPr>
          <w:rFonts w:ascii="Times New Roman" w:hAnsi="Times New Roman" w:cs="Times New Roman"/>
          <w:sz w:val="28"/>
        </w:rPr>
        <w:t>Постановлением Главного государственного санитарного врача РФ от 04 декабря</w:t>
      </w:r>
      <w:proofErr w:type="gramEnd"/>
      <w:r w:rsidR="00D124B4">
        <w:rPr>
          <w:rFonts w:ascii="Times New Roman" w:hAnsi="Times New Roman" w:cs="Times New Roman"/>
          <w:sz w:val="28"/>
        </w:rPr>
        <w:t xml:space="preserve"> 2020 года, </w:t>
      </w:r>
      <w:r w:rsidRPr="00D86268">
        <w:rPr>
          <w:rFonts w:ascii="Times New Roman" w:hAnsi="Times New Roman" w:cs="Times New Roman"/>
          <w:sz w:val="28"/>
        </w:rPr>
        <w:t>Совет Тбилисского сельского поселения Тбилисского района</w:t>
      </w:r>
      <w:r w:rsidR="0017563B">
        <w:rPr>
          <w:rFonts w:ascii="Times New Roman" w:hAnsi="Times New Roman" w:cs="Times New Roman"/>
          <w:sz w:val="28"/>
        </w:rPr>
        <w:t xml:space="preserve">,  </w:t>
      </w:r>
      <w:proofErr w:type="gramStart"/>
      <w:r w:rsidRPr="00D86268">
        <w:rPr>
          <w:rFonts w:ascii="Times New Roman" w:hAnsi="Times New Roman" w:cs="Times New Roman"/>
          <w:sz w:val="28"/>
        </w:rPr>
        <w:t>р</w:t>
      </w:r>
      <w:proofErr w:type="gramEnd"/>
      <w:r w:rsidRPr="00D86268">
        <w:rPr>
          <w:rFonts w:ascii="Times New Roman" w:hAnsi="Times New Roman" w:cs="Times New Roman"/>
          <w:sz w:val="28"/>
        </w:rPr>
        <w:t xml:space="preserve"> е ш и л:</w:t>
      </w:r>
    </w:p>
    <w:p w:rsidR="00D86268" w:rsidRPr="009C4A4D" w:rsidRDefault="009C4A4D" w:rsidP="00650EDC">
      <w:pPr>
        <w:spacing w:after="0"/>
        <w:ind w:right="-568"/>
        <w:jc w:val="both"/>
        <w:rPr>
          <w:rFonts w:ascii="Times New Roman" w:hAnsi="Times New Roman" w:cs="Times New Roman"/>
          <w:b/>
          <w:sz w:val="28"/>
        </w:rPr>
      </w:pPr>
      <w:r w:rsidRPr="009C4A4D">
        <w:rPr>
          <w:rFonts w:ascii="Times New Roman" w:hAnsi="Times New Roman" w:cs="Times New Roman"/>
          <w:sz w:val="28"/>
        </w:rPr>
        <w:t xml:space="preserve">          </w:t>
      </w:r>
      <w:r w:rsidR="00D86268" w:rsidRPr="009C4A4D">
        <w:rPr>
          <w:rFonts w:ascii="Times New Roman" w:hAnsi="Times New Roman" w:cs="Times New Roman"/>
          <w:sz w:val="28"/>
        </w:rPr>
        <w:t>1. Внести</w:t>
      </w:r>
      <w:r w:rsidR="0017563B">
        <w:rPr>
          <w:rFonts w:ascii="Times New Roman" w:hAnsi="Times New Roman" w:cs="Times New Roman"/>
          <w:sz w:val="28"/>
        </w:rPr>
        <w:t xml:space="preserve"> </w:t>
      </w:r>
      <w:r w:rsidR="00D124B4">
        <w:rPr>
          <w:rFonts w:ascii="Times New Roman" w:hAnsi="Times New Roman" w:cs="Times New Roman"/>
          <w:sz w:val="28"/>
        </w:rPr>
        <w:t>изменение в</w:t>
      </w:r>
      <w:r w:rsidR="008F18A0">
        <w:rPr>
          <w:rFonts w:ascii="Times New Roman" w:hAnsi="Times New Roman" w:cs="Times New Roman"/>
          <w:sz w:val="28"/>
        </w:rPr>
        <w:t xml:space="preserve"> </w:t>
      </w:r>
      <w:r w:rsidR="008F18A0" w:rsidRPr="009C4A4D">
        <w:rPr>
          <w:rFonts w:ascii="Times New Roman" w:hAnsi="Times New Roman" w:cs="Times New Roman"/>
          <w:sz w:val="28"/>
        </w:rPr>
        <w:t>решение Совета Тбилисского сельского поселения Тбилисского района от 3 августа</w:t>
      </w:r>
      <w:r w:rsidR="008F18A0">
        <w:rPr>
          <w:rFonts w:ascii="Times New Roman" w:hAnsi="Times New Roman" w:cs="Times New Roman"/>
          <w:sz w:val="28"/>
        </w:rPr>
        <w:t xml:space="preserve"> </w:t>
      </w:r>
      <w:r w:rsidR="008F18A0" w:rsidRPr="009C4A4D">
        <w:rPr>
          <w:rFonts w:ascii="Times New Roman" w:hAnsi="Times New Roman" w:cs="Times New Roman"/>
          <w:sz w:val="28"/>
        </w:rPr>
        <w:t>2018 года № 387</w:t>
      </w:r>
      <w:r w:rsidR="008F18A0">
        <w:rPr>
          <w:rFonts w:ascii="Times New Roman" w:hAnsi="Times New Roman" w:cs="Times New Roman"/>
          <w:sz w:val="28"/>
        </w:rPr>
        <w:t xml:space="preserve"> «Об</w:t>
      </w:r>
      <w:r w:rsidR="00D86268" w:rsidRPr="009C4A4D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утверждении </w:t>
      </w:r>
      <w:r w:rsidR="0017563B" w:rsidRPr="009C4A4D">
        <w:rPr>
          <w:rFonts w:ascii="Times New Roman" w:hAnsi="Times New Roman" w:cs="Times New Roman"/>
          <w:sz w:val="28"/>
        </w:rPr>
        <w:t>Правил благоустройства территории Тбилисского сельского  поселения Тбилисского района</w:t>
      </w:r>
      <w:r w:rsidR="008F18A0">
        <w:rPr>
          <w:rFonts w:ascii="Times New Roman" w:hAnsi="Times New Roman" w:cs="Times New Roman"/>
          <w:sz w:val="28"/>
        </w:rPr>
        <w:t>» (далее – Решение)</w:t>
      </w:r>
      <w:r w:rsidR="005B6979">
        <w:rPr>
          <w:rFonts w:ascii="Times New Roman" w:hAnsi="Times New Roman" w:cs="Times New Roman"/>
          <w:sz w:val="28"/>
        </w:rPr>
        <w:t>:</w:t>
      </w:r>
    </w:p>
    <w:p w:rsidR="002F334C" w:rsidRPr="00CF1C63" w:rsidRDefault="00D86268" w:rsidP="00650EDC">
      <w:pPr>
        <w:pStyle w:val="Standard"/>
        <w:ind w:right="-568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       </w:t>
      </w:r>
      <w:r w:rsidR="0017563B">
        <w:rPr>
          <w:rFonts w:cs="Calibri"/>
          <w:sz w:val="28"/>
          <w:szCs w:val="28"/>
          <w:lang w:val="ru-RU"/>
        </w:rPr>
        <w:t>1.1. Пункт</w:t>
      </w:r>
      <w:r w:rsidR="005B6979">
        <w:rPr>
          <w:rFonts w:cs="Calibri"/>
          <w:sz w:val="28"/>
          <w:szCs w:val="28"/>
          <w:lang w:val="ru-RU"/>
        </w:rPr>
        <w:t xml:space="preserve"> </w:t>
      </w:r>
      <w:r w:rsidR="00CF1C63">
        <w:rPr>
          <w:rFonts w:cs="Calibri"/>
          <w:sz w:val="28"/>
          <w:szCs w:val="28"/>
          <w:lang w:val="ru-RU"/>
        </w:rPr>
        <w:t>5.</w:t>
      </w:r>
      <w:r w:rsidR="005B6979">
        <w:rPr>
          <w:rFonts w:cs="Calibri"/>
          <w:sz w:val="28"/>
          <w:szCs w:val="28"/>
          <w:lang w:val="ru-RU"/>
        </w:rPr>
        <w:t>1.</w:t>
      </w:r>
      <w:r w:rsidR="00CF1C63">
        <w:rPr>
          <w:rFonts w:cs="Calibri"/>
          <w:sz w:val="28"/>
          <w:szCs w:val="28"/>
          <w:lang w:val="ru-RU"/>
        </w:rPr>
        <w:t>3</w:t>
      </w:r>
      <w:r w:rsidR="005B6979">
        <w:rPr>
          <w:rFonts w:cs="Calibri"/>
          <w:sz w:val="28"/>
          <w:szCs w:val="28"/>
          <w:lang w:val="ru-RU"/>
        </w:rPr>
        <w:t>.</w:t>
      </w:r>
      <w:r w:rsidR="00CF1C63">
        <w:rPr>
          <w:rFonts w:cs="Calibri"/>
          <w:sz w:val="28"/>
          <w:szCs w:val="28"/>
          <w:lang w:val="ru-RU"/>
        </w:rPr>
        <w:t xml:space="preserve"> «Сбор жидких отходов осуществляется в соответствии с </w:t>
      </w:r>
      <w:proofErr w:type="spellStart"/>
      <w:r w:rsidR="00CF1C63">
        <w:rPr>
          <w:rFonts w:cs="Calibri"/>
          <w:sz w:val="28"/>
          <w:szCs w:val="28"/>
          <w:lang w:val="ru-RU"/>
        </w:rPr>
        <w:t>СанПин</w:t>
      </w:r>
      <w:proofErr w:type="spellEnd"/>
      <w:r w:rsidR="00CF1C63">
        <w:rPr>
          <w:rFonts w:cs="Calibri"/>
          <w:sz w:val="28"/>
          <w:szCs w:val="28"/>
          <w:lang w:val="ru-RU"/>
        </w:rPr>
        <w:t xml:space="preserve"> 42-128-4890-88</w:t>
      </w:r>
      <w:r w:rsidR="007504B3">
        <w:rPr>
          <w:rFonts w:cs="Calibri"/>
          <w:sz w:val="28"/>
          <w:szCs w:val="28"/>
          <w:lang w:val="ru-RU"/>
        </w:rPr>
        <w:t xml:space="preserve"> </w:t>
      </w:r>
      <w:r w:rsidR="00CF1C63">
        <w:rPr>
          <w:rFonts w:cs="Calibri"/>
          <w:sz w:val="28"/>
          <w:szCs w:val="28"/>
          <w:lang w:val="ru-RU"/>
        </w:rPr>
        <w:t>главы 5 «Правила содержания объектов благоустройства»</w:t>
      </w:r>
      <w:r w:rsidR="007504B3">
        <w:rPr>
          <w:rFonts w:cs="Calibri"/>
          <w:sz w:val="28"/>
          <w:szCs w:val="28"/>
          <w:lang w:val="ru-RU"/>
        </w:rPr>
        <w:t xml:space="preserve"> </w:t>
      </w:r>
      <w:r w:rsidR="00D124B4">
        <w:rPr>
          <w:rFonts w:cs="Calibri"/>
          <w:sz w:val="28"/>
          <w:szCs w:val="28"/>
          <w:lang w:val="ru-RU"/>
        </w:rPr>
        <w:t xml:space="preserve"> заменить словами «п.5.1.5 Сбор жидких отходов».</w:t>
      </w:r>
      <w:r w:rsidR="00CF1C63">
        <w:rPr>
          <w:rFonts w:cs="Times New Roman"/>
          <w:i/>
          <w:sz w:val="28"/>
          <w:szCs w:val="28"/>
        </w:rPr>
        <w:t xml:space="preserve"> </w:t>
      </w:r>
    </w:p>
    <w:p w:rsidR="00D124B4" w:rsidRDefault="007A35F1" w:rsidP="00650EDC">
      <w:pPr>
        <w:pStyle w:val="af1"/>
        <w:spacing w:before="0" w:beforeAutospacing="0" w:after="0" w:afterAutospacing="0"/>
        <w:ind w:right="-568" w:firstLine="708"/>
        <w:jc w:val="both"/>
        <w:rPr>
          <w:sz w:val="28"/>
        </w:rPr>
      </w:pPr>
      <w:r>
        <w:rPr>
          <w:sz w:val="28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>
        <w:rPr>
          <w:sz w:val="28"/>
        </w:rPr>
        <w:t>Воронкин</w:t>
      </w:r>
      <w:proofErr w:type="spellEnd"/>
      <w:r>
        <w:rPr>
          <w:sz w:val="28"/>
        </w:rPr>
        <w:t xml:space="preserve">) </w:t>
      </w:r>
      <w:r w:rsidR="00D124B4">
        <w:rPr>
          <w:sz w:val="28"/>
        </w:rPr>
        <w:t xml:space="preserve"> </w:t>
      </w:r>
      <w:r>
        <w:rPr>
          <w:sz w:val="28"/>
        </w:rPr>
        <w:t>обеспечить</w:t>
      </w:r>
      <w:r w:rsidR="00D124B4">
        <w:rPr>
          <w:sz w:val="28"/>
        </w:rPr>
        <w:t xml:space="preserve"> </w:t>
      </w:r>
      <w:r>
        <w:rPr>
          <w:sz w:val="28"/>
        </w:rPr>
        <w:t>опубликование</w:t>
      </w:r>
      <w:r w:rsidR="00D124B4">
        <w:rPr>
          <w:sz w:val="28"/>
        </w:rPr>
        <w:t xml:space="preserve">  </w:t>
      </w:r>
      <w:r>
        <w:rPr>
          <w:sz w:val="28"/>
        </w:rPr>
        <w:t xml:space="preserve"> настоящего </w:t>
      </w:r>
      <w:r w:rsidR="00D124B4">
        <w:rPr>
          <w:sz w:val="28"/>
        </w:rPr>
        <w:t xml:space="preserve">  </w:t>
      </w:r>
      <w:r>
        <w:rPr>
          <w:sz w:val="28"/>
        </w:rPr>
        <w:t>решения</w:t>
      </w:r>
      <w:r w:rsidR="00D124B4">
        <w:rPr>
          <w:sz w:val="28"/>
        </w:rPr>
        <w:t xml:space="preserve">  </w:t>
      </w:r>
      <w:r>
        <w:rPr>
          <w:sz w:val="28"/>
        </w:rPr>
        <w:t xml:space="preserve"> в </w:t>
      </w:r>
      <w:r w:rsidR="00D124B4">
        <w:rPr>
          <w:sz w:val="28"/>
        </w:rPr>
        <w:t xml:space="preserve"> </w:t>
      </w:r>
      <w:proofErr w:type="gramStart"/>
      <w:r>
        <w:rPr>
          <w:sz w:val="28"/>
        </w:rPr>
        <w:t>сетевом</w:t>
      </w:r>
      <w:proofErr w:type="gramEnd"/>
      <w:r>
        <w:rPr>
          <w:sz w:val="28"/>
        </w:rPr>
        <w:t xml:space="preserve"> </w:t>
      </w:r>
    </w:p>
    <w:p w:rsidR="00650EDC" w:rsidRDefault="00650EDC" w:rsidP="00650EDC">
      <w:pPr>
        <w:pStyle w:val="af1"/>
        <w:spacing w:before="0" w:beforeAutospacing="0" w:after="0" w:afterAutospacing="0"/>
        <w:ind w:right="-568"/>
        <w:jc w:val="both"/>
        <w:rPr>
          <w:sz w:val="28"/>
        </w:rPr>
      </w:pPr>
    </w:p>
    <w:p w:rsidR="00650EDC" w:rsidRDefault="00650EDC" w:rsidP="00650EDC">
      <w:pPr>
        <w:pStyle w:val="af1"/>
        <w:spacing w:before="0" w:beforeAutospacing="0" w:after="0" w:afterAutospacing="0"/>
        <w:ind w:right="-568"/>
        <w:jc w:val="both"/>
        <w:rPr>
          <w:sz w:val="28"/>
        </w:rPr>
      </w:pPr>
    </w:p>
    <w:p w:rsidR="00650EDC" w:rsidRDefault="00650EDC" w:rsidP="00650EDC">
      <w:pPr>
        <w:pStyle w:val="af1"/>
        <w:spacing w:before="0" w:beforeAutospacing="0" w:after="0" w:afterAutospacing="0"/>
        <w:ind w:right="-568"/>
        <w:jc w:val="both"/>
        <w:rPr>
          <w:sz w:val="28"/>
        </w:rPr>
      </w:pPr>
    </w:p>
    <w:p w:rsidR="00650EDC" w:rsidRDefault="00650EDC" w:rsidP="00650EDC">
      <w:pPr>
        <w:pStyle w:val="af1"/>
        <w:spacing w:before="0" w:beforeAutospacing="0" w:after="0" w:afterAutospacing="0"/>
        <w:ind w:right="-568"/>
        <w:jc w:val="both"/>
        <w:rPr>
          <w:sz w:val="28"/>
        </w:rPr>
      </w:pPr>
    </w:p>
    <w:p w:rsidR="00650EDC" w:rsidRDefault="00650EDC" w:rsidP="00650EDC">
      <w:pPr>
        <w:pStyle w:val="af1"/>
        <w:spacing w:before="0" w:beforeAutospacing="0" w:after="0" w:afterAutospacing="0"/>
        <w:ind w:right="-568"/>
        <w:jc w:val="both"/>
        <w:rPr>
          <w:sz w:val="28"/>
        </w:rPr>
      </w:pPr>
    </w:p>
    <w:p w:rsidR="007A35F1" w:rsidRPr="00D124B4" w:rsidRDefault="007A35F1" w:rsidP="00650EDC">
      <w:pPr>
        <w:pStyle w:val="af1"/>
        <w:spacing w:before="0" w:beforeAutospacing="0" w:after="0" w:afterAutospacing="0"/>
        <w:ind w:right="-568"/>
        <w:jc w:val="both"/>
        <w:rPr>
          <w:sz w:val="28"/>
        </w:rPr>
      </w:pPr>
      <w:proofErr w:type="gramStart"/>
      <w:r>
        <w:rPr>
          <w:sz w:val="28"/>
        </w:rPr>
        <w:lastRenderedPageBreak/>
        <w:t>издании</w:t>
      </w:r>
      <w:proofErr w:type="gramEnd"/>
      <w:r>
        <w:rPr>
          <w:sz w:val="28"/>
        </w:rPr>
        <w:t xml:space="preserve">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86268" w:rsidRPr="00D86268" w:rsidRDefault="002F334C" w:rsidP="00650EDC">
      <w:pPr>
        <w:tabs>
          <w:tab w:val="left" w:pos="0"/>
        </w:tabs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268" w:rsidRPr="00D86268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7A35F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86268" w:rsidRPr="00D86268">
        <w:rPr>
          <w:rFonts w:ascii="Times New Roman" w:hAnsi="Times New Roman" w:cs="Times New Roman"/>
          <w:sz w:val="28"/>
          <w:szCs w:val="28"/>
        </w:rPr>
        <w:t>о</w:t>
      </w:r>
      <w:r w:rsidR="00D86268">
        <w:rPr>
          <w:rFonts w:ascii="Times New Roman" w:hAnsi="Times New Roman" w:cs="Times New Roman"/>
          <w:sz w:val="28"/>
          <w:szCs w:val="28"/>
        </w:rPr>
        <w:t>публикования</w:t>
      </w:r>
      <w:r w:rsidR="00D86268" w:rsidRPr="00D86268">
        <w:rPr>
          <w:rFonts w:ascii="Times New Roman" w:hAnsi="Times New Roman" w:cs="Times New Roman"/>
          <w:sz w:val="28"/>
          <w:szCs w:val="28"/>
        </w:rPr>
        <w:t>.</w:t>
      </w:r>
    </w:p>
    <w:p w:rsidR="005A0513" w:rsidRDefault="005A0513" w:rsidP="00650EDC">
      <w:pPr>
        <w:tabs>
          <w:tab w:val="left" w:pos="5103"/>
        </w:tabs>
        <w:spacing w:after="0"/>
        <w:ind w:right="-568"/>
        <w:rPr>
          <w:rFonts w:ascii="Times New Roman" w:hAnsi="Times New Roman" w:cs="Times New Roman"/>
          <w:sz w:val="28"/>
          <w:szCs w:val="28"/>
        </w:rPr>
      </w:pPr>
    </w:p>
    <w:p w:rsidR="00D124B4" w:rsidRDefault="00D124B4" w:rsidP="00650EDC">
      <w:pPr>
        <w:tabs>
          <w:tab w:val="left" w:pos="5103"/>
        </w:tabs>
        <w:spacing w:after="0"/>
        <w:ind w:right="-568"/>
        <w:rPr>
          <w:rFonts w:ascii="Times New Roman" w:hAnsi="Times New Roman" w:cs="Times New Roman"/>
          <w:sz w:val="28"/>
          <w:szCs w:val="28"/>
        </w:rPr>
      </w:pPr>
    </w:p>
    <w:p w:rsidR="00D124B4" w:rsidRPr="00D86268" w:rsidRDefault="00D124B4" w:rsidP="00650EDC">
      <w:pPr>
        <w:tabs>
          <w:tab w:val="left" w:pos="5103"/>
        </w:tabs>
        <w:spacing w:after="0"/>
        <w:ind w:right="-568"/>
        <w:rPr>
          <w:rFonts w:ascii="Times New Roman" w:hAnsi="Times New Roman" w:cs="Times New Roman"/>
          <w:sz w:val="28"/>
          <w:szCs w:val="28"/>
        </w:rPr>
      </w:pPr>
    </w:p>
    <w:p w:rsidR="00D86268" w:rsidRDefault="00D86268" w:rsidP="00650EDC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D09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D09BD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сельского поселения  </w:t>
      </w:r>
    </w:p>
    <w:p w:rsidR="00D86268" w:rsidRPr="00CD09BD" w:rsidRDefault="00D86268" w:rsidP="00650EDC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BD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CD09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0EDC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Стойкин</w:t>
      </w:r>
      <w:proofErr w:type="spellEnd"/>
    </w:p>
    <w:p w:rsidR="00D86268" w:rsidRDefault="00D86268" w:rsidP="00650EDC">
      <w:pPr>
        <w:ind w:right="-568"/>
        <w:jc w:val="both"/>
        <w:rPr>
          <w:sz w:val="28"/>
          <w:szCs w:val="28"/>
        </w:rPr>
      </w:pPr>
    </w:p>
    <w:p w:rsidR="00D86268" w:rsidRPr="00D86268" w:rsidRDefault="00D86268" w:rsidP="00650EDC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86268">
        <w:rPr>
          <w:rFonts w:ascii="Times New Roman" w:hAnsi="Times New Roman" w:cs="Times New Roman"/>
          <w:sz w:val="28"/>
          <w:szCs w:val="28"/>
        </w:rPr>
        <w:t xml:space="preserve">Председатель Совета Тбилисского </w:t>
      </w:r>
    </w:p>
    <w:p w:rsidR="00D86268" w:rsidRPr="00D86268" w:rsidRDefault="00D86268" w:rsidP="00650EDC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86268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62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73A8">
        <w:rPr>
          <w:rFonts w:ascii="Times New Roman" w:hAnsi="Times New Roman" w:cs="Times New Roman"/>
          <w:sz w:val="28"/>
          <w:szCs w:val="28"/>
        </w:rPr>
        <w:t xml:space="preserve"> </w:t>
      </w:r>
      <w:r w:rsidR="00650ED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B73A8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822E40" w:rsidRPr="00822E40" w:rsidRDefault="00D86268" w:rsidP="00822E40">
      <w:pPr>
        <w:ind w:right="-568"/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822E40" w:rsidRPr="00822E40" w:rsidSect="003A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DF" w:rsidRDefault="00251DDF" w:rsidP="004A4905">
      <w:pPr>
        <w:spacing w:after="0" w:line="240" w:lineRule="auto"/>
      </w:pPr>
      <w:r>
        <w:separator/>
      </w:r>
    </w:p>
  </w:endnote>
  <w:endnote w:type="continuationSeparator" w:id="0">
    <w:p w:rsidR="00251DDF" w:rsidRDefault="00251DDF" w:rsidP="004A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Default="00650E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Default="00650E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Default="00650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DF" w:rsidRDefault="00251DDF" w:rsidP="004A4905">
      <w:pPr>
        <w:spacing w:after="0" w:line="240" w:lineRule="auto"/>
      </w:pPr>
      <w:r>
        <w:separator/>
      </w:r>
    </w:p>
  </w:footnote>
  <w:footnote w:type="continuationSeparator" w:id="0">
    <w:p w:rsidR="00251DDF" w:rsidRDefault="00251DDF" w:rsidP="004A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Default="00650E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Default="00650EDC">
    <w:pPr>
      <w:pStyle w:val="a4"/>
      <w:rPr>
        <w:color w:val="800000"/>
        <w:sz w:val="20"/>
      </w:rPr>
    </w:pPr>
  </w:p>
  <w:p w:rsidR="00650EDC" w:rsidRPr="00F14E35" w:rsidRDefault="00650EDC">
    <w:pPr>
      <w:pStyle w:val="a4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Default="00650E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5"/>
    <w:rsid w:val="000038EB"/>
    <w:rsid w:val="00012F1E"/>
    <w:rsid w:val="00020F2B"/>
    <w:rsid w:val="000221A7"/>
    <w:rsid w:val="000251E9"/>
    <w:rsid w:val="00050FFE"/>
    <w:rsid w:val="00054378"/>
    <w:rsid w:val="0007427A"/>
    <w:rsid w:val="0009383C"/>
    <w:rsid w:val="000C2937"/>
    <w:rsid w:val="000C7B66"/>
    <w:rsid w:val="000D06BD"/>
    <w:rsid w:val="000E74E9"/>
    <w:rsid w:val="000F0C2E"/>
    <w:rsid w:val="00100D95"/>
    <w:rsid w:val="00110130"/>
    <w:rsid w:val="001129F0"/>
    <w:rsid w:val="00120575"/>
    <w:rsid w:val="001432D2"/>
    <w:rsid w:val="001707A0"/>
    <w:rsid w:val="0017294F"/>
    <w:rsid w:val="0017563B"/>
    <w:rsid w:val="00180DD1"/>
    <w:rsid w:val="001A659F"/>
    <w:rsid w:val="001B1ED8"/>
    <w:rsid w:val="001C04B7"/>
    <w:rsid w:val="001C0AB3"/>
    <w:rsid w:val="001C356A"/>
    <w:rsid w:val="001E1719"/>
    <w:rsid w:val="0020036B"/>
    <w:rsid w:val="0023153C"/>
    <w:rsid w:val="00251DDF"/>
    <w:rsid w:val="002900B4"/>
    <w:rsid w:val="002B164A"/>
    <w:rsid w:val="002B7571"/>
    <w:rsid w:val="002D3C40"/>
    <w:rsid w:val="002D47E9"/>
    <w:rsid w:val="002F334C"/>
    <w:rsid w:val="002F49D4"/>
    <w:rsid w:val="00314ED5"/>
    <w:rsid w:val="00322CEF"/>
    <w:rsid w:val="00332073"/>
    <w:rsid w:val="00337C96"/>
    <w:rsid w:val="003461D2"/>
    <w:rsid w:val="00360337"/>
    <w:rsid w:val="00365869"/>
    <w:rsid w:val="00371F98"/>
    <w:rsid w:val="00373E58"/>
    <w:rsid w:val="003946D7"/>
    <w:rsid w:val="00394A26"/>
    <w:rsid w:val="00394AAC"/>
    <w:rsid w:val="0039541F"/>
    <w:rsid w:val="003A2B3C"/>
    <w:rsid w:val="003B0DD7"/>
    <w:rsid w:val="003B20DC"/>
    <w:rsid w:val="003C4190"/>
    <w:rsid w:val="003D1F9D"/>
    <w:rsid w:val="003F6B58"/>
    <w:rsid w:val="00402C90"/>
    <w:rsid w:val="00406CEF"/>
    <w:rsid w:val="00411410"/>
    <w:rsid w:val="00466E22"/>
    <w:rsid w:val="00470F85"/>
    <w:rsid w:val="00496617"/>
    <w:rsid w:val="004A4905"/>
    <w:rsid w:val="004C3172"/>
    <w:rsid w:val="004D1E99"/>
    <w:rsid w:val="004F5C25"/>
    <w:rsid w:val="005023F4"/>
    <w:rsid w:val="00520000"/>
    <w:rsid w:val="00554604"/>
    <w:rsid w:val="00585A28"/>
    <w:rsid w:val="005A0513"/>
    <w:rsid w:val="005A0CAF"/>
    <w:rsid w:val="005A2783"/>
    <w:rsid w:val="005A2EAE"/>
    <w:rsid w:val="005A4E54"/>
    <w:rsid w:val="005B11C0"/>
    <w:rsid w:val="005B6979"/>
    <w:rsid w:val="005B79B4"/>
    <w:rsid w:val="005F5917"/>
    <w:rsid w:val="00606DEC"/>
    <w:rsid w:val="006351F0"/>
    <w:rsid w:val="00636ED0"/>
    <w:rsid w:val="006426B6"/>
    <w:rsid w:val="00650EDC"/>
    <w:rsid w:val="00657094"/>
    <w:rsid w:val="006A5A88"/>
    <w:rsid w:val="006B4ED2"/>
    <w:rsid w:val="006F4F00"/>
    <w:rsid w:val="007023B0"/>
    <w:rsid w:val="00706E91"/>
    <w:rsid w:val="007163E1"/>
    <w:rsid w:val="00740171"/>
    <w:rsid w:val="007504B3"/>
    <w:rsid w:val="00755B0B"/>
    <w:rsid w:val="007620C1"/>
    <w:rsid w:val="0077389D"/>
    <w:rsid w:val="00796D75"/>
    <w:rsid w:val="007A35F1"/>
    <w:rsid w:val="007B00DD"/>
    <w:rsid w:val="007E78B0"/>
    <w:rsid w:val="00822E40"/>
    <w:rsid w:val="00825522"/>
    <w:rsid w:val="00836889"/>
    <w:rsid w:val="008428E2"/>
    <w:rsid w:val="00857DD2"/>
    <w:rsid w:val="00861789"/>
    <w:rsid w:val="00865EF8"/>
    <w:rsid w:val="00870A42"/>
    <w:rsid w:val="00875E0E"/>
    <w:rsid w:val="00876ED7"/>
    <w:rsid w:val="00881468"/>
    <w:rsid w:val="0089432F"/>
    <w:rsid w:val="008A4748"/>
    <w:rsid w:val="008C09DB"/>
    <w:rsid w:val="008D0223"/>
    <w:rsid w:val="008F18A0"/>
    <w:rsid w:val="009034E9"/>
    <w:rsid w:val="00941035"/>
    <w:rsid w:val="00946199"/>
    <w:rsid w:val="0095709D"/>
    <w:rsid w:val="00967671"/>
    <w:rsid w:val="009717F8"/>
    <w:rsid w:val="00997E57"/>
    <w:rsid w:val="009A486F"/>
    <w:rsid w:val="009C00C3"/>
    <w:rsid w:val="009C19F5"/>
    <w:rsid w:val="009C37FB"/>
    <w:rsid w:val="009C4A4D"/>
    <w:rsid w:val="009E6C00"/>
    <w:rsid w:val="009F1E0B"/>
    <w:rsid w:val="009F4C59"/>
    <w:rsid w:val="00A434DC"/>
    <w:rsid w:val="00A5594A"/>
    <w:rsid w:val="00A57BEE"/>
    <w:rsid w:val="00A8283A"/>
    <w:rsid w:val="00A91F3E"/>
    <w:rsid w:val="00A9365F"/>
    <w:rsid w:val="00A97B66"/>
    <w:rsid w:val="00AA4847"/>
    <w:rsid w:val="00AA66C8"/>
    <w:rsid w:val="00AB13DF"/>
    <w:rsid w:val="00AB14E3"/>
    <w:rsid w:val="00AB4282"/>
    <w:rsid w:val="00AB67A4"/>
    <w:rsid w:val="00AD012D"/>
    <w:rsid w:val="00AD504B"/>
    <w:rsid w:val="00B24F0D"/>
    <w:rsid w:val="00B25D95"/>
    <w:rsid w:val="00B333A2"/>
    <w:rsid w:val="00B40201"/>
    <w:rsid w:val="00B40711"/>
    <w:rsid w:val="00B66AC6"/>
    <w:rsid w:val="00B85419"/>
    <w:rsid w:val="00BB0F65"/>
    <w:rsid w:val="00BE280E"/>
    <w:rsid w:val="00BE49A3"/>
    <w:rsid w:val="00BE6CC2"/>
    <w:rsid w:val="00C1370F"/>
    <w:rsid w:val="00C17EE2"/>
    <w:rsid w:val="00C258EC"/>
    <w:rsid w:val="00C6166E"/>
    <w:rsid w:val="00C62168"/>
    <w:rsid w:val="00C81838"/>
    <w:rsid w:val="00CD09BD"/>
    <w:rsid w:val="00CD50F9"/>
    <w:rsid w:val="00CE2483"/>
    <w:rsid w:val="00CE4DDC"/>
    <w:rsid w:val="00CF0BDB"/>
    <w:rsid w:val="00CF1C63"/>
    <w:rsid w:val="00CF3BEE"/>
    <w:rsid w:val="00D124B4"/>
    <w:rsid w:val="00D70FCD"/>
    <w:rsid w:val="00D74FD2"/>
    <w:rsid w:val="00D86268"/>
    <w:rsid w:val="00DA0F55"/>
    <w:rsid w:val="00DA1CCD"/>
    <w:rsid w:val="00DA40E7"/>
    <w:rsid w:val="00DB73A8"/>
    <w:rsid w:val="00DD1AF0"/>
    <w:rsid w:val="00E27B91"/>
    <w:rsid w:val="00E53D07"/>
    <w:rsid w:val="00E72955"/>
    <w:rsid w:val="00E73594"/>
    <w:rsid w:val="00E85F34"/>
    <w:rsid w:val="00E87A82"/>
    <w:rsid w:val="00EB451C"/>
    <w:rsid w:val="00EC45C3"/>
    <w:rsid w:val="00EF1D2B"/>
    <w:rsid w:val="00F02142"/>
    <w:rsid w:val="00F05F2E"/>
    <w:rsid w:val="00F12A36"/>
    <w:rsid w:val="00F24784"/>
    <w:rsid w:val="00F36341"/>
    <w:rsid w:val="00F3645C"/>
    <w:rsid w:val="00F46B71"/>
    <w:rsid w:val="00F64675"/>
    <w:rsid w:val="00F752F7"/>
    <w:rsid w:val="00FA7769"/>
    <w:rsid w:val="00FB1461"/>
    <w:rsid w:val="00FC6AD5"/>
    <w:rsid w:val="00FD1C92"/>
    <w:rsid w:val="00FD434A"/>
    <w:rsid w:val="00FD75DF"/>
    <w:rsid w:val="00FE2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A490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A490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4A490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A490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rsid w:val="004A4905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rsid w:val="004A49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4A490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490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A490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A490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4A490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A490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rsid w:val="004A4905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rsid w:val="004A49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4A490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490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64A4-A3CE-4160-B480-5AF5D67C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Plotko</cp:lastModifiedBy>
  <cp:revision>2</cp:revision>
  <cp:lastPrinted>2020-12-25T12:13:00Z</cp:lastPrinted>
  <dcterms:created xsi:type="dcterms:W3CDTF">2020-12-25T13:35:00Z</dcterms:created>
  <dcterms:modified xsi:type="dcterms:W3CDTF">2020-12-25T13:35:00Z</dcterms:modified>
</cp:coreProperties>
</file>