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192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Тбилисского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3. В подразделе 2.1. «Перечень предельных значений показателей минимально допустимого уровня обеспеченности населения Тбилисского 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1918D4"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1918D4"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1918D4"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bookmarkStart w:id="35" w:name="_GoBack"/>
      <w:bookmarkEnd w:id="35"/>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6E2" w:rsidRDefault="00B846E2" w:rsidP="0012083F">
      <w:r>
        <w:separator/>
      </w:r>
    </w:p>
  </w:endnote>
  <w:endnote w:type="continuationSeparator" w:id="0">
    <w:p w:rsidR="00B846E2" w:rsidRDefault="00B846E2"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6E2" w:rsidRDefault="00B846E2" w:rsidP="0012083F">
      <w:r>
        <w:separator/>
      </w:r>
    </w:p>
  </w:footnote>
  <w:footnote w:type="continuationSeparator" w:id="0">
    <w:p w:rsidR="00B846E2" w:rsidRDefault="00B846E2"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1918D4" w:rsidRPr="00E466F4" w:rsidRDefault="001918D4">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713324">
          <w:rPr>
            <w:rFonts w:ascii="Times New Roman" w:hAnsi="Times New Roman" w:cs="Times New Roman"/>
            <w:noProof/>
            <w:sz w:val="28"/>
            <w:szCs w:val="28"/>
          </w:rPr>
          <w:t>40</w:t>
        </w:r>
        <w:r w:rsidRPr="00E466F4">
          <w:rPr>
            <w:rFonts w:ascii="Times New Roman" w:hAnsi="Times New Roman" w:cs="Times New Roman"/>
            <w:noProof/>
            <w:sz w:val="28"/>
            <w:szCs w:val="28"/>
          </w:rPr>
          <w:fldChar w:fldCharType="end"/>
        </w:r>
      </w:p>
    </w:sdtContent>
  </w:sdt>
  <w:p w:rsidR="001918D4" w:rsidRDefault="001918D4">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1720"/>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525C2-70F3-4A79-AFA0-01FE88D3E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1952</TotalTime>
  <Pages>1</Pages>
  <Words>20941</Words>
  <Characters>119370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50</cp:revision>
  <cp:lastPrinted>2023-08-04T07:41:00Z</cp:lastPrinted>
  <dcterms:created xsi:type="dcterms:W3CDTF">2022-05-12T11:45:00Z</dcterms:created>
  <dcterms:modified xsi:type="dcterms:W3CDTF">2023-08-04T07:43:00Z</dcterms:modified>
</cp:coreProperties>
</file>