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C2" w:rsidRDefault="00B063C2" w:rsidP="00B063C2">
      <w:pPr>
        <w:jc w:val="center"/>
        <w:rPr>
          <w:lang w:eastAsia="ru-RU"/>
        </w:rPr>
      </w:pP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055" cy="6946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</w:p>
    <w:p w:rsidR="00B063C2" w:rsidRDefault="00B063C2" w:rsidP="00B063C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22 января 2019 года                                                                           №  207</w:t>
      </w: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063C2" w:rsidRDefault="00B063C2" w:rsidP="00B063C2">
      <w:pPr>
        <w:jc w:val="center"/>
        <w:rPr>
          <w:rFonts w:eastAsia="Arial"/>
          <w:b/>
          <w:sz w:val="28"/>
          <w:szCs w:val="28"/>
        </w:rPr>
      </w:pPr>
    </w:p>
    <w:p w:rsidR="00B063C2" w:rsidRDefault="00B063C2" w:rsidP="00B06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B063C2" w:rsidRDefault="00B063C2" w:rsidP="00B06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B063C2" w:rsidRDefault="00B063C2" w:rsidP="00B06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B063C2" w:rsidRDefault="00B063C2" w:rsidP="00B06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B063C2" w:rsidRDefault="00B063C2" w:rsidP="00B063C2">
      <w:pPr>
        <w:jc w:val="center"/>
        <w:rPr>
          <w:b/>
          <w:sz w:val="28"/>
          <w:szCs w:val="28"/>
        </w:rPr>
      </w:pPr>
    </w:p>
    <w:p w:rsidR="00B063C2" w:rsidRDefault="00B063C2" w:rsidP="00B063C2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B063C2" w:rsidRDefault="00B063C2" w:rsidP="00B063C2">
      <w:pPr>
        <w:ind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1. 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Тбилисского района на 2019 год»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063C2" w:rsidRDefault="00B063C2" w:rsidP="00B063C2">
      <w:pPr>
        <w:pStyle w:val="a4"/>
        <w:tabs>
          <w:tab w:val="left" w:pos="1080"/>
          <w:tab w:val="left" w:pos="1260"/>
        </w:tabs>
        <w:spacing w:before="0" w:after="0"/>
        <w:ind w:left="1" w:firstLine="719"/>
        <w:rPr>
          <w:sz w:val="28"/>
          <w:szCs w:val="28"/>
        </w:rPr>
      </w:pPr>
      <w:r>
        <w:rPr>
          <w:sz w:val="28"/>
          <w:szCs w:val="28"/>
        </w:rPr>
        <w:t>1). Статью 1 решения изложить в новой редакции:</w:t>
      </w:r>
    </w:p>
    <w:p w:rsidR="00B063C2" w:rsidRDefault="00B063C2" w:rsidP="00B063C2">
      <w:pPr>
        <w:ind w:firstLine="719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местный бюджет) на 2019 год: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12030,829 тыс. рублей;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в сумме 12888,187 </w:t>
      </w:r>
      <w:r>
        <w:rPr>
          <w:color w:val="000000"/>
          <w:sz w:val="28"/>
          <w:szCs w:val="28"/>
        </w:rPr>
        <w:t>тыс. рублей;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местного бюджета на 1 января 2019 года в сумме 2007,5 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внутреннего долга местного бюджета в сумме 5359,429  тыс. рублей;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sz w:val="28"/>
          <w:szCs w:val="28"/>
        </w:rPr>
      </w:pPr>
      <w:r>
        <w:rPr>
          <w:sz w:val="28"/>
          <w:szCs w:val="28"/>
        </w:rPr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B063C2" w:rsidRDefault="00B063C2" w:rsidP="00B063C2">
      <w:pPr>
        <w:numPr>
          <w:ilvl w:val="0"/>
          <w:numId w:val="2"/>
        </w:numPr>
        <w:autoSpaceDE w:val="0"/>
        <w:ind w:left="0" w:firstLine="71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дефицит  местного бюджета в </w:t>
      </w:r>
      <w:r>
        <w:rPr>
          <w:color w:val="000000" w:themeColor="text1"/>
          <w:sz w:val="28"/>
          <w:szCs w:val="28"/>
        </w:rPr>
        <w:t>сумме 857,358 тыс. руб.».</w:t>
      </w:r>
    </w:p>
    <w:p w:rsidR="00B063C2" w:rsidRDefault="00B063C2" w:rsidP="00B063C2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lastRenderedPageBreak/>
        <w:t>2) Статью 13 настоящего решения изложить в новой редакции:</w:t>
      </w:r>
    </w:p>
    <w:p w:rsidR="00B063C2" w:rsidRDefault="00B063C2" w:rsidP="00B063C2">
      <w:pPr>
        <w:autoSpaceDE w:val="0"/>
        <w:ind w:left="719"/>
        <w:rPr>
          <w:sz w:val="28"/>
          <w:szCs w:val="28"/>
        </w:rPr>
      </w:pPr>
      <w:r>
        <w:rPr>
          <w:sz w:val="28"/>
          <w:szCs w:val="28"/>
        </w:rPr>
        <w:t>«13. Утвердить объем бюджетных ассигнований муниципального дорожного фонда в сумме 1445,429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B063C2" w:rsidRDefault="00B063C2" w:rsidP="00B063C2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3). Приложение 2 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B063C2" w:rsidRDefault="00B063C2" w:rsidP="00B063C2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4) Приложение 3 «Утвердить в составе доходов местного бюджета безвозмездные поступления из краевого бюджета в 2019 году»  изложить в новой редакции (приложение 2);</w:t>
      </w:r>
    </w:p>
    <w:p w:rsidR="00B063C2" w:rsidRDefault="00B063C2" w:rsidP="00B063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5). Приложение 6 «Распределение бюджетных ассигнований по разделам и подразделам  классификации расходов  бюджетов на 2019 год» изложить в новой редакции (приложение 3);</w:t>
      </w:r>
    </w:p>
    <w:p w:rsidR="00B063C2" w:rsidRDefault="00B063C2" w:rsidP="00B063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6). Приложение 7 «Ведомственная структура расходов бюджета Песчаного сельского поселения Тбилисского района на 2019 год»  изложить в новой  редакции (приложение 4);</w:t>
      </w:r>
    </w:p>
    <w:p w:rsidR="00B063C2" w:rsidRDefault="00B063C2" w:rsidP="00B063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7). Приложение 8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5);</w:t>
      </w:r>
    </w:p>
    <w:p w:rsidR="00B063C2" w:rsidRDefault="00B063C2" w:rsidP="00B063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8) Приложение 9 «Установить программу муниципальных заимствований бюджета Песчаного сельского поселения Тбилисского района на 2019 год» изложить в новой редакции (приложение 6).</w:t>
      </w:r>
    </w:p>
    <w:p w:rsidR="00B063C2" w:rsidRDefault="00B063C2" w:rsidP="00B063C2">
      <w:pPr>
        <w:autoSpaceDE w:val="0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B063C2" w:rsidRDefault="00B063C2" w:rsidP="00B063C2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63C2" w:rsidRDefault="00B063C2" w:rsidP="00B063C2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B063C2" w:rsidRDefault="00B063C2" w:rsidP="00B063C2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B063C2" w:rsidRDefault="00B063C2" w:rsidP="00B063C2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2019 года № 207</w:t>
      </w:r>
    </w:p>
    <w:p w:rsidR="00B063C2" w:rsidRDefault="00B063C2" w:rsidP="00B063C2">
      <w:pPr>
        <w:pStyle w:val="14"/>
        <w:keepNext/>
        <w:keepLines/>
        <w:suppressLineNumbers/>
        <w:ind w:hanging="709"/>
        <w:rPr>
          <w:sz w:val="28"/>
          <w:szCs w:val="28"/>
        </w:rPr>
      </w:pPr>
    </w:p>
    <w:p w:rsidR="00B063C2" w:rsidRDefault="00B063C2" w:rsidP="00B063C2">
      <w:pPr>
        <w:pStyle w:val="14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B063C2" w:rsidRDefault="00B063C2" w:rsidP="00B063C2">
      <w:pPr>
        <w:pStyle w:val="14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B063C2" w:rsidRDefault="00B063C2" w:rsidP="00B063C2">
      <w:pPr>
        <w:pStyle w:val="14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B063C2" w:rsidRDefault="00B063C2" w:rsidP="00B063C2">
      <w:pPr>
        <w:pStyle w:val="14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B063C2" w:rsidRDefault="00B063C2" w:rsidP="00B063C2">
      <w:pPr>
        <w:pStyle w:val="14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0" w:type="auto"/>
        <w:tblInd w:w="-358" w:type="dxa"/>
        <w:tblLayout w:type="fixed"/>
        <w:tblLook w:val="04A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B063C2" w:rsidTr="00B063C2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Изменение</w:t>
            </w:r>
          </w:p>
          <w:p w:rsidR="00B063C2" w:rsidRDefault="00B063C2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Сумма утверждено</w:t>
            </w:r>
          </w:p>
        </w:tc>
      </w:tr>
      <w:tr w:rsidR="00B063C2" w:rsidTr="00B063C2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5</w:t>
            </w:r>
          </w:p>
        </w:tc>
      </w:tr>
      <w:tr w:rsidR="00B063C2" w:rsidTr="00B063C2">
        <w:trPr>
          <w:trHeight w:val="502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5121,500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+237,929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5359,429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666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324,000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324,000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42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1207,500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+237,929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1445,429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71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1000,000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1000,000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692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170,000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170,000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418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2420,000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2420,000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391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6634,600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+36,800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6671,400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2 02 15001 10 0000 151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6549,700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+29,200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6578,900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568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2 02 29999 10 0000 151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2 02 35118 10 0000 151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81,100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+7,600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88,700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jc w:val="center"/>
            </w:pPr>
            <w:r>
              <w:t>2 02 30024 10 0000 151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3,800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3,800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1050"/>
        </w:trPr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spacing w:line="228" w:lineRule="auto"/>
              <w:jc w:val="center"/>
            </w:pP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spacing w:line="228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trHeight w:val="375"/>
        </w:trPr>
        <w:tc>
          <w:tcPr>
            <w:tcW w:w="59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11756,100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+274,729</w:t>
            </w:r>
          </w:p>
        </w:tc>
        <w:tc>
          <w:tcPr>
            <w:tcW w:w="1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  <w:bCs/>
              </w:rPr>
              <w:t>12030,829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</w:tbl>
    <w:p w:rsidR="00B063C2" w:rsidRDefault="00B063C2" w:rsidP="00B063C2">
      <w:pPr>
        <w:ind w:firstLine="709"/>
        <w:rPr>
          <w:sz w:val="28"/>
          <w:szCs w:val="28"/>
        </w:rPr>
      </w:pPr>
      <w:r>
        <w:rPr>
          <w:sz w:val="28"/>
          <w:szCs w:val="20"/>
        </w:rPr>
        <w:lastRenderedPageBreak/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5351"/>
      </w:tblGrid>
      <w:tr w:rsidR="00B063C2" w:rsidTr="00B063C2">
        <w:tc>
          <w:tcPr>
            <w:tcW w:w="4219" w:type="dxa"/>
          </w:tcPr>
          <w:p w:rsidR="00B063C2" w:rsidRDefault="00B063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063C2" w:rsidRDefault="00B063C2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Песчаного</w:t>
            </w:r>
          </w:p>
          <w:p w:rsidR="00B063C2" w:rsidRDefault="00B063C2">
            <w:pPr>
              <w:keepNext/>
              <w:keepLines/>
              <w:suppressLineNumber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  <w:p w:rsidR="00B063C2" w:rsidRDefault="00B063C2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eastAsia="Arial"/>
                <w:sz w:val="28"/>
                <w:szCs w:val="28"/>
              </w:rPr>
              <w:t xml:space="preserve"> 22 января 2019 года  </w:t>
            </w:r>
            <w:r>
              <w:rPr>
                <w:sz w:val="28"/>
                <w:szCs w:val="28"/>
              </w:rPr>
              <w:t xml:space="preserve"> № 207</w:t>
            </w:r>
          </w:p>
          <w:p w:rsidR="00B063C2" w:rsidRDefault="00B063C2">
            <w:pPr>
              <w:keepNext/>
              <w:keepLines/>
              <w:tabs>
                <w:tab w:val="left" w:pos="34"/>
              </w:tabs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B063C2" w:rsidRDefault="00B063C2" w:rsidP="00B063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B063C2" w:rsidRDefault="00B063C2" w:rsidP="00B063C2">
      <w:pPr>
        <w:jc w:val="right"/>
        <w:rPr>
          <w:sz w:val="28"/>
          <w:szCs w:val="28"/>
        </w:rPr>
      </w:pPr>
    </w:p>
    <w:p w:rsidR="00B063C2" w:rsidRDefault="00B063C2" w:rsidP="00B063C2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4A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B063C2" w:rsidTr="00B063C2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C2" w:rsidRDefault="00B063C2">
            <w:pPr>
              <w:jc w:val="center"/>
            </w:pPr>
            <w:r>
              <w:t>Сумма утверждено</w:t>
            </w:r>
          </w:p>
        </w:tc>
      </w:tr>
      <w:tr w:rsidR="00B063C2" w:rsidTr="00B063C2"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</w:t>
            </w: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41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12263,650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+624,537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  <w:bCs/>
              </w:rPr>
              <w:t>12888,187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26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t>в том числе: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11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12"/>
                <w:szCs w:val="12"/>
              </w:rPr>
            </w:pPr>
          </w:p>
        </w:tc>
      </w:tr>
      <w:tr w:rsidR="00B063C2" w:rsidTr="00B063C2">
        <w:trPr>
          <w:gridAfter w:val="1"/>
          <w:wAfter w:w="20" w:type="dxa"/>
          <w:trHeight w:val="24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6000,749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+113,312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  <w:bCs/>
              </w:rPr>
              <w:t>6114,061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12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58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736,500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736,500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22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r>
              <w:t>Функционирование местных администраций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2009,800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+48,910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2058,710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06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r>
              <w:t>Обеспечение проведения выборов и референдумов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157,000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+1,800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158,800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17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19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63C2" w:rsidRDefault="00B063C2">
            <w:r>
              <w:t>Другие общегосударственные вопросы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3081,449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+62,602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3144,051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6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32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84,026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+8,828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68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t>Мобилизационная и вневойсковая подготовка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84,026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+8,828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92,854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11,000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11,000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063C2" w:rsidRDefault="00B063C2"/>
          <w:p w:rsidR="00B063C2" w:rsidRDefault="00B063C2">
            <w:r>
              <w:t xml:space="preserve">Другие вопросы в области национальной безопасности и правоохранительной деятельности                                                     </w:t>
            </w:r>
          </w:p>
          <w:p w:rsidR="00B063C2" w:rsidRDefault="00B063C2"/>
          <w:p w:rsidR="00B063C2" w:rsidRDefault="00B063C2">
            <w:r>
              <w:t xml:space="preserve">                                                                        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03</w:t>
            </w: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/>
          <w:p w:rsidR="00B063C2" w:rsidRDefault="00B063C2">
            <w:r>
              <w:t>09</w:t>
            </w: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14</w:t>
            </w: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/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1,000</w:t>
            </w:r>
          </w:p>
          <w:p w:rsidR="00B063C2" w:rsidRDefault="00B063C2"/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1,000</w:t>
            </w:r>
          </w:p>
          <w:p w:rsidR="00B063C2" w:rsidRDefault="00B063C2"/>
          <w:p w:rsidR="00B063C2" w:rsidRDefault="00B063C2"/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  <w:r>
              <w:t>10,000</w:t>
            </w:r>
          </w:p>
          <w:p w:rsidR="00B063C2" w:rsidRDefault="00B063C2">
            <w:pPr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27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1208,500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+237,929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1446,429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34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t>Дорожное хозяйство (дорожные фонды)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1207,500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+237,929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1445,429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t>Другие вопросы в области национальной экономики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</w:rPr>
            </w:pPr>
          </w:p>
        </w:tc>
      </w:tr>
      <w:tr w:rsidR="00B063C2" w:rsidTr="00B063C2">
        <w:trPr>
          <w:gridAfter w:val="1"/>
          <w:wAfter w:w="20" w:type="dxa"/>
          <w:trHeight w:val="33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1185,414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+264,468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1449,882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363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1075,414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+214,468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1289,882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158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cantSplit/>
          <w:trHeight w:val="1189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110,000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+50,000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</w:pPr>
          </w:p>
          <w:p w:rsidR="00B063C2" w:rsidRDefault="00B063C2"/>
          <w:p w:rsidR="00B063C2" w:rsidRDefault="00B063C2">
            <w:pPr>
              <w:jc w:val="center"/>
            </w:pPr>
            <w:r>
              <w:t>160,000</w:t>
            </w: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cantSplit/>
          <w:trHeight w:val="17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44" w:type="dxa"/>
            <w:vMerge/>
            <w:vAlign w:val="center"/>
            <w:hideMark/>
          </w:tcPr>
          <w:p w:rsidR="00B063C2" w:rsidRDefault="00B063C2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B063C2" w:rsidRDefault="00B063C2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B063C2" w:rsidRDefault="00B063C2">
            <w:pPr>
              <w:suppressAutoHyphens w:val="0"/>
              <w:jc w:val="left"/>
            </w:pPr>
          </w:p>
        </w:tc>
      </w:tr>
      <w:tr w:rsidR="00B063C2" w:rsidTr="00B063C2">
        <w:trPr>
          <w:gridAfter w:val="1"/>
          <w:wAfter w:w="20" w:type="dxa"/>
          <w:trHeight w:val="8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                                       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cantSplit/>
          <w:trHeight w:val="736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bCs/>
              </w:rPr>
            </w:pPr>
          </w:p>
          <w:p w:rsidR="00B063C2" w:rsidRDefault="00B063C2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  <w:p w:rsidR="00B063C2" w:rsidRDefault="00B063C2">
            <w:pPr>
              <w:jc w:val="center"/>
              <w:rPr>
                <w:b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</w:rPr>
            </w:pPr>
          </w:p>
          <w:p w:rsidR="00B063C2" w:rsidRDefault="00B063C2">
            <w:pPr>
              <w:jc w:val="center"/>
              <w:rPr>
                <w:b/>
              </w:rPr>
            </w:pPr>
            <w:r>
              <w:t>1,000</w:t>
            </w:r>
          </w:p>
          <w:p w:rsidR="00B063C2" w:rsidRDefault="00B063C2">
            <w:pPr>
              <w:jc w:val="center"/>
              <w:rPr>
                <w:b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  <w:p w:rsidR="00B063C2" w:rsidRDefault="00B063C2">
            <w:pPr>
              <w:jc w:val="center"/>
            </w:pPr>
            <w:r>
              <w:t>1,000</w:t>
            </w:r>
          </w:p>
          <w:p w:rsidR="00B063C2" w:rsidRDefault="00B063C2">
            <w:pPr>
              <w:jc w:val="center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cantSplit/>
          <w:trHeight w:val="90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3756,461</w:t>
            </w:r>
          </w:p>
        </w:tc>
        <w:tc>
          <w:tcPr>
            <w:tcW w:w="144" w:type="dxa"/>
            <w:vMerge/>
            <w:vAlign w:val="center"/>
            <w:hideMark/>
          </w:tcPr>
          <w:p w:rsidR="00B063C2" w:rsidRDefault="00B063C2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B063C2" w:rsidRDefault="00B063C2">
            <w:pPr>
              <w:suppressAutoHyphens w:val="0"/>
              <w:jc w:val="left"/>
            </w:pPr>
          </w:p>
        </w:tc>
        <w:tc>
          <w:tcPr>
            <w:tcW w:w="144" w:type="dxa"/>
            <w:vMerge/>
            <w:vAlign w:val="center"/>
            <w:hideMark/>
          </w:tcPr>
          <w:p w:rsidR="00B063C2" w:rsidRDefault="00B063C2">
            <w:pPr>
              <w:suppressAutoHyphens w:val="0"/>
              <w:jc w:val="left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328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rPr>
                <w:bCs/>
              </w:rPr>
              <w:t>Культура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08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3756,461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jc w:val="center"/>
            </w:pPr>
            <w:r>
              <w:t>3756,461</w:t>
            </w:r>
          </w:p>
          <w:p w:rsidR="00B063C2" w:rsidRDefault="00B063C2">
            <w:pPr>
              <w:jc w:val="center"/>
            </w:pPr>
          </w:p>
          <w:p w:rsidR="00B063C2" w:rsidRDefault="00B063C2">
            <w:pPr>
              <w:jc w:val="center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333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</w:rPr>
              <w:t>10,000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97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80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20" w:type="dxa"/>
          <w:trHeight w:val="95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20" w:type="dxa"/>
          <w:trHeight w:val="454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</w:tbl>
    <w:p w:rsidR="00B063C2" w:rsidRDefault="00B063C2" w:rsidP="00B063C2">
      <w:pPr>
        <w:rPr>
          <w:b/>
          <w:sz w:val="28"/>
          <w:szCs w:val="28"/>
        </w:rPr>
      </w:pPr>
    </w:p>
    <w:p w:rsidR="00B063C2" w:rsidRDefault="00B063C2" w:rsidP="00B063C2">
      <w:pPr>
        <w:rPr>
          <w:b/>
          <w:sz w:val="28"/>
          <w:szCs w:val="28"/>
        </w:rPr>
      </w:pPr>
    </w:p>
    <w:p w:rsidR="00B063C2" w:rsidRDefault="00B063C2" w:rsidP="00B063C2">
      <w:pPr>
        <w:rPr>
          <w:b/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B063C2" w:rsidRDefault="00B063C2" w:rsidP="00B063C2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B063C2" w:rsidRDefault="00B063C2" w:rsidP="00B063C2">
      <w:pPr>
        <w:rPr>
          <w:b/>
          <w:sz w:val="28"/>
          <w:szCs w:val="28"/>
        </w:rPr>
      </w:pPr>
    </w:p>
    <w:p w:rsidR="00B063C2" w:rsidRDefault="00B063C2" w:rsidP="00B063C2">
      <w:pPr>
        <w:rPr>
          <w:b/>
          <w:sz w:val="28"/>
          <w:szCs w:val="28"/>
        </w:rPr>
      </w:pPr>
    </w:p>
    <w:p w:rsidR="00B063C2" w:rsidRDefault="00B063C2" w:rsidP="00B063C2">
      <w:pPr>
        <w:suppressAutoHyphens w:val="0"/>
        <w:jc w:val="left"/>
        <w:sectPr w:rsidR="00B063C2">
          <w:pgSz w:w="11906" w:h="16838"/>
          <w:pgMar w:top="1134" w:right="851" w:bottom="851" w:left="1701" w:header="709" w:footer="709" w:gutter="0"/>
          <w:cols w:space="720"/>
        </w:sectPr>
      </w:pPr>
    </w:p>
    <w:p w:rsidR="00B063C2" w:rsidRDefault="00B063C2" w:rsidP="00B063C2">
      <w:pPr>
        <w:suppressAutoHyphens w:val="0"/>
        <w:jc w:val="left"/>
        <w:rPr>
          <w:sz w:val="28"/>
          <w:szCs w:val="28"/>
        </w:rPr>
      </w:pPr>
    </w:p>
    <w:tbl>
      <w:tblPr>
        <w:tblpPr w:leftFromText="180" w:rightFromText="180" w:vertAnchor="page" w:horzAnchor="page" w:tblpX="6778" w:tblpY="1096"/>
        <w:tblW w:w="0" w:type="auto"/>
        <w:tblLayout w:type="fixed"/>
        <w:tblLook w:val="04A0"/>
      </w:tblPr>
      <w:tblGrid>
        <w:gridCol w:w="9600"/>
      </w:tblGrid>
      <w:tr w:rsidR="00B063C2" w:rsidTr="00B063C2">
        <w:trPr>
          <w:trHeight w:val="375"/>
        </w:trPr>
        <w:tc>
          <w:tcPr>
            <w:tcW w:w="9600" w:type="dxa"/>
            <w:vAlign w:val="bottom"/>
            <w:hideMark/>
          </w:tcPr>
          <w:p w:rsidR="00B063C2" w:rsidRDefault="00B063C2">
            <w:pPr>
              <w:tabs>
                <w:tab w:val="left" w:pos="9384"/>
              </w:tabs>
              <w:jc w:val="center"/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B063C2" w:rsidTr="00B063C2">
        <w:trPr>
          <w:trHeight w:val="375"/>
        </w:trPr>
        <w:tc>
          <w:tcPr>
            <w:tcW w:w="9600" w:type="dxa"/>
            <w:vAlign w:val="bottom"/>
            <w:hideMark/>
          </w:tcPr>
          <w:p w:rsidR="00B063C2" w:rsidRDefault="00B063C2">
            <w:pPr>
              <w:tabs>
                <w:tab w:val="left" w:pos="9384"/>
              </w:tabs>
              <w:jc w:val="center"/>
            </w:pPr>
            <w:r>
              <w:rPr>
                <w:sz w:val="28"/>
                <w:szCs w:val="28"/>
              </w:rPr>
              <w:t xml:space="preserve">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B063C2" w:rsidTr="00B063C2">
        <w:trPr>
          <w:trHeight w:val="375"/>
        </w:trPr>
        <w:tc>
          <w:tcPr>
            <w:tcW w:w="9600" w:type="dxa"/>
            <w:vAlign w:val="bottom"/>
            <w:hideMark/>
          </w:tcPr>
          <w:p w:rsidR="00B063C2" w:rsidRDefault="00B063C2">
            <w:pPr>
              <w:tabs>
                <w:tab w:val="left" w:pos="9384"/>
              </w:tabs>
              <w:jc w:val="center"/>
            </w:pPr>
            <w:r>
              <w:rPr>
                <w:sz w:val="28"/>
                <w:szCs w:val="28"/>
              </w:rPr>
              <w:t>сельского поселения Тбилисского района</w:t>
            </w:r>
          </w:p>
        </w:tc>
      </w:tr>
      <w:tr w:rsidR="00B063C2" w:rsidTr="00B063C2">
        <w:trPr>
          <w:trHeight w:val="375"/>
        </w:trPr>
        <w:tc>
          <w:tcPr>
            <w:tcW w:w="9600" w:type="dxa"/>
            <w:vAlign w:val="bottom"/>
          </w:tcPr>
          <w:p w:rsidR="00B063C2" w:rsidRDefault="00B063C2">
            <w:pPr>
              <w:keepNext/>
              <w:keepLines/>
              <w:tabs>
                <w:tab w:val="left" w:pos="93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от 22 января 2019 года № 207</w:t>
            </w:r>
          </w:p>
          <w:p w:rsidR="00B063C2" w:rsidRDefault="00B063C2">
            <w:pPr>
              <w:tabs>
                <w:tab w:val="left" w:pos="938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063C2" w:rsidRDefault="00B063C2" w:rsidP="00B063C2">
      <w:pPr>
        <w:ind w:left="4140"/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Безвозмездные поступления в местный бюджет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из краевого бюджета на 2019 год</w:t>
      </w:r>
    </w:p>
    <w:p w:rsidR="00B063C2" w:rsidRDefault="00B063C2" w:rsidP="00B063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</w:t>
      </w:r>
      <w:r>
        <w:t>)</w:t>
      </w:r>
    </w:p>
    <w:tbl>
      <w:tblPr>
        <w:tblW w:w="0" w:type="auto"/>
        <w:tblInd w:w="-262" w:type="dxa"/>
        <w:tblLayout w:type="fixed"/>
        <w:tblLook w:val="04A0"/>
      </w:tblPr>
      <w:tblGrid>
        <w:gridCol w:w="3054"/>
        <w:gridCol w:w="5528"/>
        <w:gridCol w:w="1276"/>
        <w:gridCol w:w="20"/>
      </w:tblGrid>
      <w:tr w:rsidR="00B063C2" w:rsidTr="00B063C2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063C2" w:rsidTr="00B063C2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063C2" w:rsidTr="00B063C2">
        <w:trPr>
          <w:gridAfter w:val="1"/>
          <w:wAfter w:w="20" w:type="dxa"/>
          <w:trHeight w:val="523"/>
        </w:trPr>
        <w:tc>
          <w:tcPr>
            <w:tcW w:w="30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63C2" w:rsidRDefault="00B06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63C2" w:rsidRDefault="00B06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63C2" w:rsidRDefault="00B063C2">
            <w:pPr>
              <w:jc w:val="right"/>
            </w:pPr>
            <w:r>
              <w:rPr>
                <w:b/>
                <w:sz w:val="28"/>
                <w:szCs w:val="28"/>
              </w:rPr>
              <w:t>6671,400</w:t>
            </w:r>
          </w:p>
        </w:tc>
      </w:tr>
      <w:tr w:rsidR="00B063C2" w:rsidTr="00B063C2">
        <w:trPr>
          <w:gridAfter w:val="1"/>
          <w:wAfter w:w="20" w:type="dxa"/>
          <w:trHeight w:val="212"/>
        </w:trPr>
        <w:tc>
          <w:tcPr>
            <w:tcW w:w="305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063C2" w:rsidTr="00B063C2">
        <w:trPr>
          <w:gridAfter w:val="1"/>
          <w:wAfter w:w="20" w:type="dxa"/>
          <w:trHeight w:val="158"/>
        </w:trPr>
        <w:tc>
          <w:tcPr>
            <w:tcW w:w="305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063C2" w:rsidTr="00B063C2">
        <w:trPr>
          <w:gridAfter w:val="1"/>
          <w:wAfter w:w="20" w:type="dxa"/>
          <w:trHeight w:val="523"/>
        </w:trPr>
        <w:tc>
          <w:tcPr>
            <w:tcW w:w="3054" w:type="dxa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528" w:type="dxa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  <w:hideMark/>
          </w:tcPr>
          <w:p w:rsidR="00B063C2" w:rsidRDefault="00B063C2">
            <w:pPr>
              <w:jc w:val="right"/>
            </w:pPr>
            <w:r>
              <w:rPr>
                <w:sz w:val="28"/>
                <w:szCs w:val="28"/>
              </w:rPr>
              <w:t>6578,900</w:t>
            </w:r>
          </w:p>
        </w:tc>
      </w:tr>
      <w:tr w:rsidR="00B063C2" w:rsidTr="00B063C2">
        <w:trPr>
          <w:gridAfter w:val="1"/>
          <w:wAfter w:w="20" w:type="dxa"/>
          <w:trHeight w:val="523"/>
        </w:trPr>
        <w:tc>
          <w:tcPr>
            <w:tcW w:w="3054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063C2" w:rsidRDefault="00B063C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063C2" w:rsidRDefault="00B063C2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063C2" w:rsidTr="00B063C2">
        <w:trPr>
          <w:gridAfter w:val="1"/>
          <w:wAfter w:w="20" w:type="dxa"/>
          <w:trHeight w:val="523"/>
        </w:trPr>
        <w:tc>
          <w:tcPr>
            <w:tcW w:w="3054" w:type="dxa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528" w:type="dxa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  <w:hideMark/>
          </w:tcPr>
          <w:p w:rsidR="00B063C2" w:rsidRDefault="00B063C2">
            <w:pPr>
              <w:jc w:val="right"/>
            </w:pPr>
            <w:r>
              <w:rPr>
                <w:sz w:val="28"/>
                <w:szCs w:val="28"/>
              </w:rPr>
              <w:t>88,700</w:t>
            </w:r>
          </w:p>
        </w:tc>
      </w:tr>
      <w:tr w:rsidR="00B063C2" w:rsidTr="00B063C2">
        <w:trPr>
          <w:gridAfter w:val="1"/>
          <w:wAfter w:w="20" w:type="dxa"/>
          <w:trHeight w:val="208"/>
        </w:trPr>
        <w:tc>
          <w:tcPr>
            <w:tcW w:w="305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063C2" w:rsidTr="00B063C2">
        <w:trPr>
          <w:gridAfter w:val="1"/>
          <w:wAfter w:w="20" w:type="dxa"/>
          <w:trHeight w:val="523"/>
        </w:trPr>
        <w:tc>
          <w:tcPr>
            <w:tcW w:w="3054" w:type="dxa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2 02 30024 10 0000 151</w:t>
            </w:r>
          </w:p>
        </w:tc>
        <w:tc>
          <w:tcPr>
            <w:tcW w:w="5528" w:type="dxa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  <w:hideMark/>
          </w:tcPr>
          <w:p w:rsidR="00B063C2" w:rsidRDefault="00B063C2">
            <w:pPr>
              <w:jc w:val="right"/>
            </w:pPr>
            <w:r>
              <w:rPr>
                <w:sz w:val="28"/>
                <w:szCs w:val="28"/>
              </w:rPr>
              <w:t>3,800</w:t>
            </w:r>
          </w:p>
        </w:tc>
      </w:tr>
    </w:tbl>
    <w:p w:rsidR="00B063C2" w:rsidRDefault="00B063C2" w:rsidP="00B063C2"/>
    <w:p w:rsidR="00B063C2" w:rsidRDefault="00B063C2" w:rsidP="00B063C2"/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сельского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063C2" w:rsidRDefault="00B063C2" w:rsidP="00B063C2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B063C2" w:rsidRDefault="00B063C2" w:rsidP="00B063C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B063C2" w:rsidRDefault="00B063C2" w:rsidP="00B063C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января 2019 года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№ 207</w:t>
      </w:r>
    </w:p>
    <w:p w:rsidR="00B063C2" w:rsidRDefault="00B063C2" w:rsidP="00B063C2">
      <w:pPr>
        <w:ind w:left="8496" w:firstLine="708"/>
        <w:rPr>
          <w:sz w:val="28"/>
          <w:szCs w:val="28"/>
        </w:rPr>
      </w:pPr>
    </w:p>
    <w:p w:rsidR="00B063C2" w:rsidRDefault="00B063C2" w:rsidP="00B063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B063C2" w:rsidRDefault="00B063C2" w:rsidP="00B063C2">
      <w:pPr>
        <w:jc w:val="center"/>
        <w:rPr>
          <w:sz w:val="28"/>
          <w:szCs w:val="28"/>
        </w:rPr>
      </w:pPr>
    </w:p>
    <w:p w:rsidR="00B063C2" w:rsidRDefault="00B063C2" w:rsidP="00B063C2">
      <w:pPr>
        <w:jc w:val="center"/>
        <w:rPr>
          <w:sz w:val="28"/>
          <w:szCs w:val="28"/>
        </w:rPr>
      </w:pPr>
    </w:p>
    <w:p w:rsidR="00B063C2" w:rsidRDefault="00B063C2" w:rsidP="00B063C2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5078"/>
        <w:gridCol w:w="1135"/>
        <w:gridCol w:w="851"/>
        <w:gridCol w:w="708"/>
        <w:gridCol w:w="1560"/>
        <w:gridCol w:w="567"/>
        <w:gridCol w:w="1701"/>
        <w:gridCol w:w="1559"/>
        <w:gridCol w:w="1559"/>
        <w:gridCol w:w="10"/>
        <w:gridCol w:w="2704"/>
        <w:gridCol w:w="20"/>
        <w:gridCol w:w="25"/>
        <w:gridCol w:w="13"/>
      </w:tblGrid>
      <w:tr w:rsidR="00B063C2" w:rsidTr="00B063C2">
        <w:trPr>
          <w:trHeight w:val="81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trHeight w:val="3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  <w:rPr>
                <w:sz w:val="28"/>
                <w:szCs w:val="28"/>
              </w:rPr>
            </w:pPr>
          </w:p>
        </w:tc>
      </w:tr>
      <w:tr w:rsidR="00B063C2" w:rsidTr="00B063C2">
        <w:trPr>
          <w:gridAfter w:val="1"/>
          <w:wAfter w:w="13" w:type="dxa"/>
          <w:trHeight w:val="425"/>
        </w:trPr>
        <w:tc>
          <w:tcPr>
            <w:tcW w:w="1063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063C2" w:rsidRDefault="00B06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12263,650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12888,187</w:t>
            </w:r>
          </w:p>
        </w:tc>
        <w:tc>
          <w:tcPr>
            <w:tcW w:w="2713" w:type="dxa"/>
            <w:gridSpan w:val="2"/>
          </w:tcPr>
          <w:p w:rsidR="00B063C2" w:rsidRDefault="00B063C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" w:type="dxa"/>
            <w:gridSpan w:val="2"/>
          </w:tcPr>
          <w:p w:rsidR="00B063C2" w:rsidRDefault="00B063C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063C2" w:rsidTr="00B063C2">
        <w:trPr>
          <w:gridAfter w:val="1"/>
          <w:wAfter w:w="13" w:type="dxa"/>
          <w:trHeight w:val="134"/>
        </w:trPr>
        <w:tc>
          <w:tcPr>
            <w:tcW w:w="5810" w:type="dxa"/>
            <w:gridSpan w:val="2"/>
            <w:vAlign w:val="center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417"/>
        </w:trPr>
        <w:tc>
          <w:tcPr>
            <w:tcW w:w="5810" w:type="dxa"/>
            <w:gridSpan w:val="2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12263,650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624,537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12888,187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229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73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6000,749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+113,312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6114,061</w:t>
            </w:r>
          </w:p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23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73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36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73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50 0 00 00000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736,500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4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73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736,500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73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50 1 00 00190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736,500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36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73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+48,910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2058,710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1.2.1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2009,800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+48,910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2058,710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функционирования администрации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51 1 00 00000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2009,800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+48,910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2058,710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2009,800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+48,910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2058,710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51 1 00 00190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1805,000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1805,000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101,000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+46,910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147,910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51 1 00  00190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1.2.2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51 2 00 00000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3,800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3,800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51 2  00 60190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3,800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226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52 0 00 00000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 xml:space="preserve">Передача полномочий по осуществлению </w:t>
            </w:r>
            <w:r>
              <w:lastRenderedPageBreak/>
              <w:t>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06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52 1 00 20010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16,000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9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157,000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+1,800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8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9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1.4.1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Проведение выборов и референдумов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53 0 00 00000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157,000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+1,800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8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9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157,000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+1,800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99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9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53 0 00 10020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157,000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+1,800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2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3081,449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3144,051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1.5.1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54 1 00 00000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3081,449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+62,602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3144,051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2889,485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+62,602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2952,087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54 1 00 00590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2266,885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2266,885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601,600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601,600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54  1 00 00590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8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1.5.3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Прочие общегосударственные вопросы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191,964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+62,602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254,566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162,664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+62,602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225,226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54 3 00 10040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162,664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+62,602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225,226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16"/>
                <w:szCs w:val="16"/>
              </w:rPr>
              <w:lastRenderedPageBreak/>
              <w:t>1.5.3.2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Компенсационные выплаты руководителям КТОС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28,800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Иные бюджетные ассигнования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54 3 00 10050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28,800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1.5.3.3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Мероприятия Противодействию коррупции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54 3 00 10290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84,026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+8,828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03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84,026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+8,828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84,026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+8,828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92,854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975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</w:pPr>
            <w:r>
              <w:t>2.1.1.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84,026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+8,828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92,854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84,026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+8,828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92,854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 xml:space="preserve">Мероприятия в области защиты населения от </w:t>
            </w:r>
            <w:r>
              <w:lastRenderedPageBreak/>
              <w:t>чрезвычайных ситуаций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56 1 00 00000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56 1 00 10080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53 3 00 00000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53 3 00 10100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1208,500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+237,929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1446,429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1207,500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+237,929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1445,429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4.1.1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Дорожное хозяйство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1207,500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+237,929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1445,429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82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Муниципальный дорожный фонд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57 1 01 00000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1207,500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+237,929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1445,429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1207,500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+237,929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1445,429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57 1 01 10110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1207,500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+237,929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1445,429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220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57 1 02 00000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2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2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2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2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09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57 1 02 10110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220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4.2.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70 5 00 10130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1185,414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+264,468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1449,882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1075,414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+214,468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1289,882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Мероприятия в области коммунального хозяйства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289,882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58 2 02 00000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289,882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Ремонт и реконструкция водоснабжения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289,882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289,882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58 2 02 10162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289,882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snapToGrid w:val="0"/>
            </w:pPr>
            <w:r>
              <w:t xml:space="preserve">Муниципальная программа «Строительство </w:t>
            </w:r>
            <w:r>
              <w:lastRenderedPageBreak/>
              <w:t xml:space="preserve">газопровода низкого давления в хуторе </w:t>
            </w:r>
            <w:proofErr w:type="gramStart"/>
            <w:r>
              <w:t>Песчаный</w:t>
            </w:r>
            <w:proofErr w:type="gramEnd"/>
            <w:r>
              <w:t>» на 2018-2020гг.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785,532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+214,468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785,532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+214,468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  <w:r>
              <w:t>1000,000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785,532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+214,468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  <w:r>
              <w:t>1000,000</w:t>
            </w:r>
          </w:p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160,000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5.2.1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Мероприятия по благоустройству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58 3 00 00000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110,000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+50,000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Развитие систем наружного освещения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 xml:space="preserve">58 3 01 00000 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t>100,000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t>100,000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58 3 01 10172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t>100,000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+50,000</w:t>
            </w: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150,000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70 4 00 00000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70 4 00 10170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  <w:r>
              <w:t>10,000</w:t>
            </w:r>
          </w:p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</w:rPr>
            </w:pPr>
          </w:p>
        </w:tc>
      </w:tr>
      <w:tr w:rsidR="00B063C2" w:rsidTr="00B063C2">
        <w:trPr>
          <w:gridAfter w:val="1"/>
          <w:wAfter w:w="13" w:type="dxa"/>
          <w:trHeight w:val="117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07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Молодежная политика и оздоровление детей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Молодежная политика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64 0 00 00000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 xml:space="preserve">Мероприятия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64 0 00 10280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3756,461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3756,461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3756,461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7.1.1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60 1 00 00000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3756,461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3756,461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3389,873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60 1 00 00590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3389,873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3389,873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7.1.2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Библиотеки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60 2 00 00000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366,588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366,588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60 2 00 20020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366,588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jc w:val="center"/>
              <w:rPr>
                <w:sz w:val="10"/>
                <w:szCs w:val="10"/>
              </w:rPr>
            </w:pPr>
            <w:r>
              <w:t>366,588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Массовый спорт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r>
              <w:t>8.1.1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61 0 00 00000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02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61 0 00 10250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5,000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Информационное обеспечение жителей поселения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62 0 00 00000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Публикация в СМИ, изготовление НПА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62 0 00 10260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10,000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  <w:hideMark/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Внутренний муниципальный долг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63 0 00 00000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Бюджетные кредиты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76" w:type="dxa"/>
            <w:vAlign w:val="center"/>
            <w:hideMark/>
          </w:tcPr>
          <w:p w:rsidR="00B063C2" w:rsidRDefault="00B063C2">
            <w: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  <w:hideMark/>
          </w:tcPr>
          <w:p w:rsidR="00B063C2" w:rsidRDefault="00B063C2">
            <w:pPr>
              <w:jc w:val="center"/>
            </w:pPr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  <w:hideMark/>
          </w:tcPr>
          <w:p w:rsidR="00B063C2" w:rsidRDefault="00B063C2">
            <w:pPr>
              <w:jc w:val="center"/>
            </w:pPr>
            <w:r>
              <w:t>01</w:t>
            </w:r>
          </w:p>
        </w:tc>
        <w:tc>
          <w:tcPr>
            <w:tcW w:w="1560" w:type="dxa"/>
            <w:vAlign w:val="center"/>
            <w:hideMark/>
          </w:tcPr>
          <w:p w:rsidR="00B063C2" w:rsidRDefault="00B063C2">
            <w:pPr>
              <w:jc w:val="center"/>
            </w:pPr>
            <w:r>
              <w:t>63 2 00 10270</w:t>
            </w:r>
          </w:p>
        </w:tc>
        <w:tc>
          <w:tcPr>
            <w:tcW w:w="567" w:type="dxa"/>
            <w:vAlign w:val="center"/>
            <w:hideMark/>
          </w:tcPr>
          <w:p w:rsidR="00B063C2" w:rsidRDefault="00B063C2">
            <w:pPr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t>1,500</w:t>
            </w:r>
          </w:p>
        </w:tc>
        <w:tc>
          <w:tcPr>
            <w:tcW w:w="1559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B063C2" w:rsidRDefault="00B063C2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13" w:type="dxa"/>
          <w:trHeight w:val="141"/>
        </w:trPr>
        <w:tc>
          <w:tcPr>
            <w:tcW w:w="734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5076" w:type="dxa"/>
            <w:vAlign w:val="center"/>
          </w:tcPr>
          <w:p w:rsidR="00B063C2" w:rsidRDefault="00B063C2">
            <w:pPr>
              <w:snapToGrid w:val="0"/>
            </w:pPr>
          </w:p>
        </w:tc>
        <w:tc>
          <w:tcPr>
            <w:tcW w:w="1134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708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60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</w:pPr>
          </w:p>
        </w:tc>
        <w:tc>
          <w:tcPr>
            <w:tcW w:w="1559" w:type="dxa"/>
          </w:tcPr>
          <w:p w:rsidR="00B063C2" w:rsidRDefault="00B063C2">
            <w:pPr>
              <w:snapToGrid w:val="0"/>
            </w:pPr>
          </w:p>
        </w:tc>
        <w:tc>
          <w:tcPr>
            <w:tcW w:w="1559" w:type="dxa"/>
          </w:tcPr>
          <w:p w:rsidR="00B063C2" w:rsidRDefault="00B063C2">
            <w:pPr>
              <w:snapToGrid w:val="0"/>
            </w:pPr>
          </w:p>
        </w:tc>
        <w:tc>
          <w:tcPr>
            <w:tcW w:w="2733" w:type="dxa"/>
            <w:gridSpan w:val="3"/>
          </w:tcPr>
          <w:p w:rsidR="00B063C2" w:rsidRDefault="00B063C2">
            <w:pPr>
              <w:snapToGrid w:val="0"/>
            </w:pPr>
          </w:p>
        </w:tc>
        <w:tc>
          <w:tcPr>
            <w:tcW w:w="25" w:type="dxa"/>
          </w:tcPr>
          <w:p w:rsidR="00B063C2" w:rsidRDefault="00B063C2">
            <w:pPr>
              <w:snapToGrid w:val="0"/>
            </w:pPr>
          </w:p>
        </w:tc>
      </w:tr>
    </w:tbl>
    <w:p w:rsidR="00B063C2" w:rsidRDefault="00B063C2" w:rsidP="00B063C2">
      <w:pPr>
        <w:rPr>
          <w:sz w:val="2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                                                                           Н.В. Палатина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suppressAutoHyphens w:val="0"/>
        <w:jc w:val="left"/>
        <w:sectPr w:rsidR="00B063C2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B063C2" w:rsidRDefault="00B063C2" w:rsidP="00B063C2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B063C2" w:rsidRDefault="00B063C2" w:rsidP="00B063C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B063C2" w:rsidRDefault="00B063C2" w:rsidP="00B063C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B063C2" w:rsidRDefault="00B063C2" w:rsidP="00B063C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2019 года № 207</w:t>
      </w: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B063C2" w:rsidRDefault="00B063C2" w:rsidP="00B063C2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B063C2" w:rsidRDefault="00B063C2" w:rsidP="00B063C2">
      <w:pPr>
        <w:jc w:val="right"/>
        <w:rPr>
          <w:sz w:val="28"/>
          <w:szCs w:val="28"/>
        </w:rPr>
      </w:pPr>
    </w:p>
    <w:p w:rsidR="00B063C2" w:rsidRDefault="00B063C2" w:rsidP="00B063C2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4A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B063C2" w:rsidTr="00B063C2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B063C2" w:rsidRDefault="00B063C2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063C2" w:rsidTr="00B063C2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b/>
                <w:sz w:val="26"/>
                <w:szCs w:val="26"/>
              </w:rPr>
              <w:t>-492,450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sz w:val="26"/>
                <w:szCs w:val="26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b/>
                <w:sz w:val="26"/>
                <w:szCs w:val="26"/>
              </w:rPr>
              <w:t>2007,5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2007,5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b/>
                <w:sz w:val="26"/>
                <w:szCs w:val="26"/>
              </w:rPr>
              <w:t>-2500,0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pStyle w:val="aa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000 01 03 01 00 10 0000 810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pStyle w:val="a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2500,0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  <w:tr w:rsidR="00B063C2" w:rsidTr="00B063C2">
        <w:trPr>
          <w:gridAfter w:val="1"/>
          <w:wAfter w:w="30" w:type="dxa"/>
          <w:cantSplit/>
          <w:trHeight w:val="287"/>
        </w:trPr>
        <w:tc>
          <w:tcPr>
            <w:tcW w:w="33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63C2" w:rsidRDefault="00B063C2">
            <w:pPr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3C2" w:rsidRDefault="00B063C2">
            <w:pPr>
              <w:snapToGrid w:val="0"/>
            </w:pPr>
          </w:p>
        </w:tc>
      </w:tr>
    </w:tbl>
    <w:p w:rsidR="00B063C2" w:rsidRDefault="00B063C2" w:rsidP="00B063C2"/>
    <w:p w:rsidR="00B063C2" w:rsidRDefault="00B063C2" w:rsidP="00B063C2">
      <w:pPr>
        <w:rPr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86"/>
        <w:gridCol w:w="142"/>
      </w:tblGrid>
      <w:tr w:rsidR="00B063C2" w:rsidTr="00B063C2">
        <w:trPr>
          <w:trHeight w:val="362"/>
        </w:trPr>
        <w:tc>
          <w:tcPr>
            <w:tcW w:w="9386" w:type="dxa"/>
            <w:vAlign w:val="bottom"/>
            <w:hideMark/>
          </w:tcPr>
          <w:p w:rsidR="00B063C2" w:rsidRDefault="00B06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Приложение 6</w:t>
            </w:r>
          </w:p>
        </w:tc>
        <w:tc>
          <w:tcPr>
            <w:tcW w:w="142" w:type="dxa"/>
          </w:tcPr>
          <w:p w:rsidR="00B063C2" w:rsidRDefault="00B063C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63C2" w:rsidTr="00B063C2">
        <w:trPr>
          <w:trHeight w:val="362"/>
        </w:trPr>
        <w:tc>
          <w:tcPr>
            <w:tcW w:w="9386" w:type="dxa"/>
            <w:vAlign w:val="bottom"/>
            <w:hideMark/>
          </w:tcPr>
          <w:p w:rsidR="00B063C2" w:rsidRDefault="00B06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  <w:tc>
          <w:tcPr>
            <w:tcW w:w="142" w:type="dxa"/>
          </w:tcPr>
          <w:p w:rsidR="00B063C2" w:rsidRDefault="00B063C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063C2" w:rsidTr="00B063C2">
        <w:trPr>
          <w:trHeight w:val="362"/>
        </w:trPr>
        <w:tc>
          <w:tcPr>
            <w:tcW w:w="9386" w:type="dxa"/>
            <w:vAlign w:val="bottom"/>
            <w:hideMark/>
          </w:tcPr>
          <w:p w:rsidR="00B063C2" w:rsidRDefault="00B063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  <w:tc>
          <w:tcPr>
            <w:tcW w:w="142" w:type="dxa"/>
          </w:tcPr>
          <w:p w:rsidR="00B063C2" w:rsidRDefault="00B063C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063C2" w:rsidTr="00B063C2">
        <w:trPr>
          <w:trHeight w:val="362"/>
        </w:trPr>
        <w:tc>
          <w:tcPr>
            <w:tcW w:w="9386" w:type="dxa"/>
            <w:vAlign w:val="bottom"/>
          </w:tcPr>
          <w:p w:rsidR="00B063C2" w:rsidRDefault="00B063C2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января 2019 года № 207</w:t>
            </w:r>
          </w:p>
          <w:p w:rsidR="00B063C2" w:rsidRDefault="00B063C2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</w:p>
          <w:p w:rsidR="00B063C2" w:rsidRDefault="00B063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:rsidR="00B063C2" w:rsidRDefault="00B063C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063C2" w:rsidRDefault="00B063C2" w:rsidP="00B063C2">
      <w:pPr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Программа муниципальных заимствований бюджета</w:t>
      </w:r>
    </w:p>
    <w:p w:rsidR="00B063C2" w:rsidRDefault="00B063C2" w:rsidP="00B063C2">
      <w:pPr>
        <w:jc w:val="center"/>
      </w:pP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</w:t>
      </w:r>
    </w:p>
    <w:p w:rsidR="00B063C2" w:rsidRDefault="00B063C2" w:rsidP="00B06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B063C2" w:rsidRDefault="00B063C2" w:rsidP="00B063C2">
      <w:pPr>
        <w:jc w:val="center"/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тыс. рублей</w:t>
      </w:r>
    </w:p>
    <w:tbl>
      <w:tblPr>
        <w:tblW w:w="0" w:type="auto"/>
        <w:tblInd w:w="-44" w:type="dxa"/>
        <w:tblLayout w:type="fixed"/>
        <w:tblLook w:val="04A0"/>
      </w:tblPr>
      <w:tblGrid>
        <w:gridCol w:w="709"/>
        <w:gridCol w:w="7371"/>
        <w:gridCol w:w="1721"/>
      </w:tblGrid>
      <w:tr w:rsidR="00B063C2" w:rsidTr="00B063C2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Объем</w:t>
            </w:r>
          </w:p>
        </w:tc>
      </w:tr>
    </w:tbl>
    <w:p w:rsidR="00B063C2" w:rsidRDefault="00B063C2" w:rsidP="00B063C2">
      <w:pPr>
        <w:rPr>
          <w:sz w:val="2"/>
        </w:rPr>
      </w:pPr>
    </w:p>
    <w:tbl>
      <w:tblPr>
        <w:tblW w:w="0" w:type="auto"/>
        <w:tblInd w:w="-44" w:type="dxa"/>
        <w:tblLayout w:type="fixed"/>
        <w:tblLook w:val="04A0"/>
      </w:tblPr>
      <w:tblGrid>
        <w:gridCol w:w="709"/>
        <w:gridCol w:w="7371"/>
        <w:gridCol w:w="1701"/>
        <w:gridCol w:w="20"/>
      </w:tblGrid>
      <w:tr w:rsidR="00B063C2" w:rsidTr="00B063C2">
        <w:trPr>
          <w:trHeight w:val="3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-1500,00</w:t>
            </w: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1500,00</w:t>
            </w: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  <w:hideMark/>
          </w:tcPr>
          <w:p w:rsidR="00B063C2" w:rsidRDefault="00B06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2007,5</w:t>
            </w:r>
          </w:p>
        </w:tc>
      </w:tr>
      <w:tr w:rsidR="00B063C2" w:rsidTr="00B063C2">
        <w:trPr>
          <w:gridAfter w:val="1"/>
          <w:wAfter w:w="20" w:type="dxa"/>
          <w:trHeight w:val="70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7371" w:type="dxa"/>
            <w:vAlign w:val="center"/>
          </w:tcPr>
          <w:p w:rsidR="00B063C2" w:rsidRDefault="00B063C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701" w:type="dxa"/>
            <w:vAlign w:val="center"/>
          </w:tcPr>
          <w:p w:rsidR="00B063C2" w:rsidRDefault="00B063C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B063C2" w:rsidTr="00B063C2">
        <w:trPr>
          <w:gridAfter w:val="1"/>
          <w:wAfter w:w="20" w:type="dxa"/>
          <w:trHeight w:val="375"/>
        </w:trPr>
        <w:tc>
          <w:tcPr>
            <w:tcW w:w="709" w:type="dxa"/>
          </w:tcPr>
          <w:p w:rsidR="00B063C2" w:rsidRDefault="00B063C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  <w:hideMark/>
          </w:tcPr>
          <w:p w:rsidR="00B063C2" w:rsidRDefault="00B06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vAlign w:val="center"/>
            <w:hideMark/>
          </w:tcPr>
          <w:p w:rsidR="00B063C2" w:rsidRDefault="00B063C2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B063C2" w:rsidRDefault="00B063C2" w:rsidP="00B063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widowControl w:val="0"/>
        <w:rPr>
          <w:sz w:val="28"/>
          <w:szCs w:val="28"/>
        </w:rPr>
      </w:pPr>
    </w:p>
    <w:p w:rsidR="00B063C2" w:rsidRDefault="00B063C2" w:rsidP="00B063C2">
      <w:pPr>
        <w:pStyle w:val="WW-"/>
        <w:ind w:left="5040"/>
        <w:jc w:val="center"/>
      </w:pPr>
    </w:p>
    <w:p w:rsidR="00B063C2" w:rsidRDefault="00B063C2" w:rsidP="00B063C2">
      <w:pPr>
        <w:pStyle w:val="WW-"/>
        <w:ind w:left="5040"/>
        <w:jc w:val="center"/>
      </w:pP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63C2"/>
    <w:rsid w:val="002167A4"/>
    <w:rsid w:val="0025336A"/>
    <w:rsid w:val="003261A8"/>
    <w:rsid w:val="003F2265"/>
    <w:rsid w:val="00702E2D"/>
    <w:rsid w:val="0078106E"/>
    <w:rsid w:val="009C0394"/>
    <w:rsid w:val="00B0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B063C2"/>
    <w:rPr>
      <w:color w:val="800080" w:themeColor="followedHyperlink"/>
      <w:u w:val="single"/>
    </w:rPr>
  </w:style>
  <w:style w:type="paragraph" w:styleId="a4">
    <w:name w:val="Normal (Web)"/>
    <w:basedOn w:val="a"/>
    <w:semiHidden/>
    <w:unhideWhenUsed/>
    <w:rsid w:val="00B063C2"/>
    <w:pPr>
      <w:spacing w:before="280" w:after="280"/>
    </w:pPr>
    <w:rPr>
      <w:rFonts w:eastAsia="PMingLiU"/>
      <w:lang w:eastAsia="zh-TW"/>
    </w:rPr>
  </w:style>
  <w:style w:type="paragraph" w:styleId="a5">
    <w:name w:val="header"/>
    <w:basedOn w:val="a"/>
    <w:link w:val="1"/>
    <w:semiHidden/>
    <w:unhideWhenUsed/>
    <w:rsid w:val="00B063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semiHidden/>
    <w:rsid w:val="00B063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10"/>
    <w:semiHidden/>
    <w:unhideWhenUsed/>
    <w:rsid w:val="00B063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rsid w:val="00B063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semiHidden/>
    <w:unhideWhenUsed/>
    <w:qFormat/>
    <w:rsid w:val="00B063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basedOn w:val="a"/>
    <w:link w:val="11"/>
    <w:unhideWhenUsed/>
    <w:rsid w:val="00B063C2"/>
    <w:pPr>
      <w:widowControl w:val="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B063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semiHidden/>
    <w:unhideWhenUsed/>
    <w:rsid w:val="00B063C2"/>
    <w:rPr>
      <w:rFonts w:cs="Mangal"/>
    </w:rPr>
  </w:style>
  <w:style w:type="paragraph" w:styleId="ad">
    <w:name w:val="Balloon Text"/>
    <w:basedOn w:val="a"/>
    <w:link w:val="ae"/>
    <w:semiHidden/>
    <w:unhideWhenUsed/>
    <w:rsid w:val="00B063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063C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">
    <w:name w:val="Заголовок"/>
    <w:basedOn w:val="a"/>
    <w:next w:val="aa"/>
    <w:rsid w:val="00B063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">
    <w:name w:val="Указатель5"/>
    <w:basedOn w:val="a"/>
    <w:rsid w:val="00B063C2"/>
    <w:pPr>
      <w:suppressLineNumbers/>
    </w:pPr>
    <w:rPr>
      <w:rFonts w:cs="Mangal"/>
    </w:rPr>
  </w:style>
  <w:style w:type="paragraph" w:customStyle="1" w:styleId="4">
    <w:name w:val="Название объекта4"/>
    <w:basedOn w:val="a"/>
    <w:rsid w:val="00B063C2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B063C2"/>
    <w:pPr>
      <w:suppressLineNumbers/>
    </w:pPr>
    <w:rPr>
      <w:rFonts w:cs="Mangal"/>
    </w:rPr>
  </w:style>
  <w:style w:type="paragraph" w:customStyle="1" w:styleId="3">
    <w:name w:val="Название объекта3"/>
    <w:basedOn w:val="a"/>
    <w:rsid w:val="00B063C2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B063C2"/>
    <w:pPr>
      <w:suppressLineNumbers/>
    </w:pPr>
    <w:rPr>
      <w:rFonts w:cs="Mangal"/>
    </w:rPr>
  </w:style>
  <w:style w:type="paragraph" w:customStyle="1" w:styleId="2">
    <w:name w:val="Название объекта2"/>
    <w:basedOn w:val="a"/>
    <w:rsid w:val="00B063C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B063C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B063C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063C2"/>
    <w:pPr>
      <w:suppressLineNumbers/>
    </w:pPr>
    <w:rPr>
      <w:rFonts w:cs="Mangal"/>
    </w:rPr>
  </w:style>
  <w:style w:type="paragraph" w:customStyle="1" w:styleId="WW-">
    <w:name w:val="WW-Текст"/>
    <w:basedOn w:val="a"/>
    <w:rsid w:val="00B063C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063C2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1"/>
    <w:basedOn w:val="a"/>
    <w:rsid w:val="00B063C2"/>
    <w:rPr>
      <w:rFonts w:ascii="Courier New" w:hAnsi="Courier New" w:cs="Courier New"/>
      <w:sz w:val="20"/>
      <w:szCs w:val="20"/>
    </w:rPr>
  </w:style>
  <w:style w:type="paragraph" w:customStyle="1" w:styleId="15">
    <w:name w:val="обычный_1 Знак Знак Знак Знак Знак Знак Знак Знак Знак"/>
    <w:basedOn w:val="a"/>
    <w:rsid w:val="00B063C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063C2"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rsid w:val="00B063C2"/>
    <w:pPr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B063C2"/>
    <w:pPr>
      <w:suppressLineNumbers/>
    </w:pPr>
  </w:style>
  <w:style w:type="paragraph" w:customStyle="1" w:styleId="af2">
    <w:name w:val="Заголовок таблицы"/>
    <w:basedOn w:val="af1"/>
    <w:rsid w:val="00B063C2"/>
    <w:pPr>
      <w:jc w:val="center"/>
    </w:pPr>
    <w:rPr>
      <w:b/>
      <w:bCs/>
    </w:rPr>
  </w:style>
  <w:style w:type="character" w:customStyle="1" w:styleId="WW8Num1z0">
    <w:name w:val="WW8Num1z0"/>
    <w:rsid w:val="00B063C2"/>
    <w:rPr>
      <w:color w:val="000000"/>
      <w:sz w:val="28"/>
      <w:szCs w:val="28"/>
    </w:rPr>
  </w:style>
  <w:style w:type="character" w:customStyle="1" w:styleId="WW8Num2z0">
    <w:name w:val="WW8Num2z0"/>
    <w:rsid w:val="00B063C2"/>
  </w:style>
  <w:style w:type="character" w:customStyle="1" w:styleId="WW8Num2z1">
    <w:name w:val="WW8Num2z1"/>
    <w:rsid w:val="00B063C2"/>
  </w:style>
  <w:style w:type="character" w:customStyle="1" w:styleId="WW8Num2z2">
    <w:name w:val="WW8Num2z2"/>
    <w:rsid w:val="00B063C2"/>
  </w:style>
  <w:style w:type="character" w:customStyle="1" w:styleId="WW8Num2z3">
    <w:name w:val="WW8Num2z3"/>
    <w:rsid w:val="00B063C2"/>
  </w:style>
  <w:style w:type="character" w:customStyle="1" w:styleId="WW8Num2z4">
    <w:name w:val="WW8Num2z4"/>
    <w:rsid w:val="00B063C2"/>
  </w:style>
  <w:style w:type="character" w:customStyle="1" w:styleId="WW8Num2z5">
    <w:name w:val="WW8Num2z5"/>
    <w:rsid w:val="00B063C2"/>
  </w:style>
  <w:style w:type="character" w:customStyle="1" w:styleId="WW8Num2z6">
    <w:name w:val="WW8Num2z6"/>
    <w:rsid w:val="00B063C2"/>
  </w:style>
  <w:style w:type="character" w:customStyle="1" w:styleId="WW8Num2z7">
    <w:name w:val="WW8Num2z7"/>
    <w:rsid w:val="00B063C2"/>
  </w:style>
  <w:style w:type="character" w:customStyle="1" w:styleId="WW8Num2z8">
    <w:name w:val="WW8Num2z8"/>
    <w:rsid w:val="00B063C2"/>
  </w:style>
  <w:style w:type="character" w:customStyle="1" w:styleId="50">
    <w:name w:val="Основной шрифт абзаца5"/>
    <w:rsid w:val="00B063C2"/>
  </w:style>
  <w:style w:type="character" w:customStyle="1" w:styleId="41">
    <w:name w:val="Основной шрифт абзаца4"/>
    <w:rsid w:val="00B063C2"/>
  </w:style>
  <w:style w:type="character" w:customStyle="1" w:styleId="WW8Num1z1">
    <w:name w:val="WW8Num1z1"/>
    <w:rsid w:val="00B063C2"/>
  </w:style>
  <w:style w:type="character" w:customStyle="1" w:styleId="WW8Num1z2">
    <w:name w:val="WW8Num1z2"/>
    <w:rsid w:val="00B063C2"/>
  </w:style>
  <w:style w:type="character" w:customStyle="1" w:styleId="WW8Num1z3">
    <w:name w:val="WW8Num1z3"/>
    <w:rsid w:val="00B063C2"/>
  </w:style>
  <w:style w:type="character" w:customStyle="1" w:styleId="WW8Num1z4">
    <w:name w:val="WW8Num1z4"/>
    <w:rsid w:val="00B063C2"/>
  </w:style>
  <w:style w:type="character" w:customStyle="1" w:styleId="WW8Num1z5">
    <w:name w:val="WW8Num1z5"/>
    <w:rsid w:val="00B063C2"/>
  </w:style>
  <w:style w:type="character" w:customStyle="1" w:styleId="WW8Num1z6">
    <w:name w:val="WW8Num1z6"/>
    <w:rsid w:val="00B063C2"/>
  </w:style>
  <w:style w:type="character" w:customStyle="1" w:styleId="WW8Num1z7">
    <w:name w:val="WW8Num1z7"/>
    <w:rsid w:val="00B063C2"/>
  </w:style>
  <w:style w:type="character" w:customStyle="1" w:styleId="WW8Num1z8">
    <w:name w:val="WW8Num1z8"/>
    <w:rsid w:val="00B063C2"/>
  </w:style>
  <w:style w:type="character" w:customStyle="1" w:styleId="31">
    <w:name w:val="Основной шрифт абзаца3"/>
    <w:rsid w:val="00B063C2"/>
  </w:style>
  <w:style w:type="character" w:customStyle="1" w:styleId="WW8Num3z0">
    <w:name w:val="WW8Num3z0"/>
    <w:rsid w:val="00B063C2"/>
  </w:style>
  <w:style w:type="character" w:customStyle="1" w:styleId="WW8Num3z1">
    <w:name w:val="WW8Num3z1"/>
    <w:rsid w:val="00B063C2"/>
  </w:style>
  <w:style w:type="character" w:customStyle="1" w:styleId="WW8Num3z2">
    <w:name w:val="WW8Num3z2"/>
    <w:rsid w:val="00B063C2"/>
  </w:style>
  <w:style w:type="character" w:customStyle="1" w:styleId="WW8Num3z3">
    <w:name w:val="WW8Num3z3"/>
    <w:rsid w:val="00B063C2"/>
  </w:style>
  <w:style w:type="character" w:customStyle="1" w:styleId="WW8Num3z4">
    <w:name w:val="WW8Num3z4"/>
    <w:rsid w:val="00B063C2"/>
  </w:style>
  <w:style w:type="character" w:customStyle="1" w:styleId="WW8Num3z5">
    <w:name w:val="WW8Num3z5"/>
    <w:rsid w:val="00B063C2"/>
  </w:style>
  <w:style w:type="character" w:customStyle="1" w:styleId="WW8Num3z6">
    <w:name w:val="WW8Num3z6"/>
    <w:rsid w:val="00B063C2"/>
  </w:style>
  <w:style w:type="character" w:customStyle="1" w:styleId="WW8Num3z7">
    <w:name w:val="WW8Num3z7"/>
    <w:rsid w:val="00B063C2"/>
  </w:style>
  <w:style w:type="character" w:customStyle="1" w:styleId="WW8Num3z8">
    <w:name w:val="WW8Num3z8"/>
    <w:rsid w:val="00B063C2"/>
  </w:style>
  <w:style w:type="character" w:customStyle="1" w:styleId="WW8Num4z0">
    <w:name w:val="WW8Num4z0"/>
    <w:rsid w:val="00B063C2"/>
  </w:style>
  <w:style w:type="character" w:customStyle="1" w:styleId="WW8Num4z1">
    <w:name w:val="WW8Num4z1"/>
    <w:rsid w:val="00B063C2"/>
  </w:style>
  <w:style w:type="character" w:customStyle="1" w:styleId="WW8Num4z2">
    <w:name w:val="WW8Num4z2"/>
    <w:rsid w:val="00B063C2"/>
  </w:style>
  <w:style w:type="character" w:customStyle="1" w:styleId="WW8Num4z3">
    <w:name w:val="WW8Num4z3"/>
    <w:rsid w:val="00B063C2"/>
  </w:style>
  <w:style w:type="character" w:customStyle="1" w:styleId="WW8Num4z4">
    <w:name w:val="WW8Num4z4"/>
    <w:rsid w:val="00B063C2"/>
  </w:style>
  <w:style w:type="character" w:customStyle="1" w:styleId="WW8Num4z5">
    <w:name w:val="WW8Num4z5"/>
    <w:rsid w:val="00B063C2"/>
  </w:style>
  <w:style w:type="character" w:customStyle="1" w:styleId="WW8Num4z6">
    <w:name w:val="WW8Num4z6"/>
    <w:rsid w:val="00B063C2"/>
  </w:style>
  <w:style w:type="character" w:customStyle="1" w:styleId="WW8Num4z7">
    <w:name w:val="WW8Num4z7"/>
    <w:rsid w:val="00B063C2"/>
  </w:style>
  <w:style w:type="character" w:customStyle="1" w:styleId="WW8Num4z8">
    <w:name w:val="WW8Num4z8"/>
    <w:rsid w:val="00B063C2"/>
  </w:style>
  <w:style w:type="character" w:customStyle="1" w:styleId="WW8Num5z0">
    <w:name w:val="WW8Num5z0"/>
    <w:rsid w:val="00B063C2"/>
  </w:style>
  <w:style w:type="character" w:customStyle="1" w:styleId="WW8Num5z1">
    <w:name w:val="WW8Num5z1"/>
    <w:rsid w:val="00B063C2"/>
  </w:style>
  <w:style w:type="character" w:customStyle="1" w:styleId="WW8Num5z2">
    <w:name w:val="WW8Num5z2"/>
    <w:rsid w:val="00B063C2"/>
  </w:style>
  <w:style w:type="character" w:customStyle="1" w:styleId="WW8Num5z3">
    <w:name w:val="WW8Num5z3"/>
    <w:rsid w:val="00B063C2"/>
  </w:style>
  <w:style w:type="character" w:customStyle="1" w:styleId="WW8Num5z4">
    <w:name w:val="WW8Num5z4"/>
    <w:rsid w:val="00B063C2"/>
  </w:style>
  <w:style w:type="character" w:customStyle="1" w:styleId="WW8Num5z5">
    <w:name w:val="WW8Num5z5"/>
    <w:rsid w:val="00B063C2"/>
  </w:style>
  <w:style w:type="character" w:customStyle="1" w:styleId="WW8Num5z6">
    <w:name w:val="WW8Num5z6"/>
    <w:rsid w:val="00B063C2"/>
  </w:style>
  <w:style w:type="character" w:customStyle="1" w:styleId="WW8Num5z7">
    <w:name w:val="WW8Num5z7"/>
    <w:rsid w:val="00B063C2"/>
  </w:style>
  <w:style w:type="character" w:customStyle="1" w:styleId="WW8Num5z8">
    <w:name w:val="WW8Num5z8"/>
    <w:rsid w:val="00B063C2"/>
  </w:style>
  <w:style w:type="character" w:customStyle="1" w:styleId="21">
    <w:name w:val="Основной шрифт абзаца2"/>
    <w:rsid w:val="00B063C2"/>
  </w:style>
  <w:style w:type="character" w:customStyle="1" w:styleId="16">
    <w:name w:val="Основной шрифт абзаца1"/>
    <w:rsid w:val="00B063C2"/>
  </w:style>
  <w:style w:type="character" w:customStyle="1" w:styleId="hl41">
    <w:name w:val="hl41"/>
    <w:basedOn w:val="16"/>
    <w:rsid w:val="00B063C2"/>
    <w:rPr>
      <w:b/>
      <w:bCs/>
      <w:sz w:val="20"/>
      <w:szCs w:val="20"/>
    </w:rPr>
  </w:style>
  <w:style w:type="character" w:customStyle="1" w:styleId="apple-converted-space">
    <w:name w:val="apple-converted-space"/>
    <w:basedOn w:val="16"/>
    <w:rsid w:val="00B063C2"/>
  </w:style>
  <w:style w:type="character" w:customStyle="1" w:styleId="af3">
    <w:name w:val="Гипертекстовая ссылка"/>
    <w:basedOn w:val="16"/>
    <w:rsid w:val="00B063C2"/>
    <w:rPr>
      <w:color w:val="106BBE"/>
    </w:rPr>
  </w:style>
  <w:style w:type="character" w:customStyle="1" w:styleId="11">
    <w:name w:val="Основной текст Знак1"/>
    <w:basedOn w:val="a0"/>
    <w:link w:val="aa"/>
    <w:locked/>
    <w:rsid w:val="00B063C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">
    <w:name w:val="Верхний колонтитул Знак1"/>
    <w:basedOn w:val="a0"/>
    <w:link w:val="a5"/>
    <w:semiHidden/>
    <w:locked/>
    <w:rsid w:val="00B063C2"/>
    <w:rPr>
      <w:rFonts w:ascii="Calibri" w:eastAsia="Times New Roman" w:hAnsi="Calibri" w:cs="Calibri"/>
      <w:lang w:eastAsia="zh-CN"/>
    </w:rPr>
  </w:style>
  <w:style w:type="character" w:customStyle="1" w:styleId="10">
    <w:name w:val="Нижний колонтитул Знак1"/>
    <w:basedOn w:val="a0"/>
    <w:link w:val="a7"/>
    <w:semiHidden/>
    <w:locked/>
    <w:rsid w:val="00B063C2"/>
    <w:rPr>
      <w:rFonts w:ascii="Calibri" w:eastAsia="Times New Roman" w:hAnsi="Calibri" w:cs="Calibri"/>
      <w:lang w:eastAsia="zh-CN"/>
    </w:rPr>
  </w:style>
  <w:style w:type="character" w:styleId="af4">
    <w:name w:val="Hyperlink"/>
    <w:basedOn w:val="16"/>
    <w:semiHidden/>
    <w:unhideWhenUsed/>
    <w:rsid w:val="00B06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3852</Words>
  <Characters>21958</Characters>
  <Application>Microsoft Office Word</Application>
  <DocSecurity>0</DocSecurity>
  <Lines>182</Lines>
  <Paragraphs>51</Paragraphs>
  <ScaleCrop>false</ScaleCrop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2019-02-01T12:27:00Z</dcterms:created>
  <dcterms:modified xsi:type="dcterms:W3CDTF">2019-02-01T12:28:00Z</dcterms:modified>
</cp:coreProperties>
</file>